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Geopolitics</w:t>
      </w:r>
      <w:r>
        <w:t xml:space="preserve"> </w:t>
      </w:r>
      <w:r>
        <w:t xml:space="preserve">in</w:t>
      </w:r>
      <w:r>
        <w:t xml:space="preserve"> </w:t>
      </w:r>
      <w:r>
        <w:t xml:space="preserve">Qatar</w:t>
      </w:r>
      <w:r>
        <w:t xml:space="preserve"> </w:t>
      </w:r>
      <w:r>
        <w:t xml:space="preserve">Doha</w:t>
      </w:r>
    </w:p>
    <w:bookmarkStart w:id="27" w:name="the-modern-diplomat"/>
    <w:p>
      <w:pPr>
        <w:pStyle w:val="Heading1"/>
      </w:pPr>
      <w:r>
        <w:t xml:space="preserve">The Modern Diplomat:</w:t>
      </w:r>
    </w:p>
    <w:bookmarkStart w:id="26" w:name="X95f49fd3356821401f93a7cb69784d11481dd82"/>
    <w:p>
      <w:pPr>
        <w:pStyle w:val="Heading2"/>
      </w:pPr>
      <w:r>
        <w:t xml:space="preserve">Evolving Statecraft in the Context of Qatar Doha</w:t>
      </w:r>
    </w:p>
    <w:p>
      <w:pPr>
        <w:pStyle w:val="FirstParagraph"/>
      </w:pPr>
    </w:p>
    <w:p>
      <w:pPr>
        <w:pStyle w:val="BodyText"/>
      </w:pPr>
      <w:r>
        <w:t xml:space="preserve">This conference paper explores the multifaceted role of the diplomat within one of the most dynamic geopolitical hubs in contemporary international relations: Qatar Doha. As global power dynamics shift, cities like Qatar Doha have emerged not merely as venues for summits but as central actors in mediation, economic diplomacy, and soft power projection. This study analyzes how a modern diplomat must adapt to the unique pressures and opportunities presented by operating from such a strategic vantage point. It argues that effective statecraft in this region requires a blend of traditional protocol mastery and agile digital engagement, positioning the diplomat as both a bridge-builder and an innovator in international policy.</w:t>
      </w:r>
    </w:p>
    <w:bookmarkStart w:id="20" w:name="introduction"/>
    <w:p>
      <w:pPr>
        <w:pStyle w:val="Heading3"/>
      </w:pPr>
      <w:r>
        <w:t xml:space="preserve">Introduction</w:t>
      </w:r>
    </w:p>
    <w:p>
      <w:pPr>
        <w:pStyle w:val="FirstParagraph"/>
      </w:pPr>
      <w:r>
        <w:t xml:space="preserve">In the twenty-first century, the landscape of international relations has undergone a profound transformation. The traditional notions of diplomacy—confined to closed-door negotiations and rigid state-to-state protocols—are rapidly giving way to a more fluid, multi-stakeholder approach. Central to this evolution is the role of the diplomat who operates out of key global hubs. Among these, Qatar Doha stands out as a preeminent center for dialogue, hosting numerous international organizations, high-level summits, and mediation efforts that resolve conflicts ranging from regional disputes in the Middle East to broader humanitarian crises.</w:t>
      </w:r>
    </w:p>
    <w:p>
      <w:pPr>
        <w:pStyle w:val="BodyText"/>
      </w:pPr>
      <w:r>
        <w:t xml:space="preserve">This paper examines the evolving mandate of the diplomat stationed in or engaging with Qatar Doha. It posits that the city has become a "diplomatic capital" for certain regions, necessitating a redefinition of skills, strategies, and ethical frameworks for those serving as representatives of their nations. Understanding the specific context of Qatar Doha is essential for any modern Diplomat seeking to influence policy effectively.</w:t>
      </w:r>
    </w:p>
    <w:bookmarkEnd w:id="20"/>
    <w:bookmarkStart w:id="21" w:name="X5e787c2222687d233666e3fcca03cd0bb8c090a"/>
    <w:p>
      <w:pPr>
        <w:pStyle w:val="Heading3"/>
      </w:pPr>
      <w:r>
        <w:t xml:space="preserve">The Rise of Qatar Doha as a Diplomatic Nexus</w:t>
      </w:r>
    </w:p>
    <w:p>
      <w:pPr>
        <w:pStyle w:val="FirstParagraph"/>
      </w:pPr>
      <w:r>
        <w:t xml:space="preserve">To understand the job description of a contemporary diplomat in this region, one must first appreciate the geopolitical significance of Qatar Doha. Unlike many traditional capitals that rely solely on historical prestige, Doha has cultivated its status through proactive economic investment and strategic neutrality. The city hosts the headquarters for major news outlets like Al Jazeera and serves as a primary meeting ground for opposing political factions.</w:t>
      </w:r>
    </w:p>
    <w:p>
      <w:pPr>
        <w:pStyle w:val="BodyText"/>
      </w:pPr>
      <w:r>
        <w:t xml:space="preserve">For the Diplomat, this environment presents both opportunities and challenges. On one hand, being based in or frequently visiting Qatar Doha provides unprecedented access to diverse global actors. On the other hand, it requires navigating complex regional sensitivities with extreme precision. The city’s role as a mediator in Afghanistan negotiations with the Taliban and various Gulf cooperation council (GCC) internal disputes highlights how local diplomacy can have global ramifications.</w:t>
      </w:r>
    </w:p>
    <w:bookmarkEnd w:id="21"/>
    <w:bookmarkStart w:id="22" w:name="key-competencies-for-the-modern-diplomat"/>
    <w:p>
      <w:pPr>
        <w:pStyle w:val="Heading3"/>
      </w:pPr>
      <w:r>
        <w:t xml:space="preserve">Key Competencies for the Modern Diplomat</w:t>
      </w:r>
    </w:p>
    <w:p>
      <w:pPr>
        <w:pStyle w:val="FirstParagraph"/>
      </w:pPr>
      <w:r>
        <w:rPr>
          <w:bCs/>
          <w:b/>
        </w:rPr>
        <w:t xml:space="preserve">Cultural Intelligence and Soft Power:</w:t>
      </w:r>
    </w:p>
    <w:p>
      <w:pPr>
        <w:pStyle w:val="BodyText"/>
      </w:pPr>
      <w:r>
        <w:t xml:space="preserve">The modern diplomat must possess high cultural intelligence. In Qatar Doha, where East meets West, understanding the nuances of Islamic hospitality combined with global business etiquette is crucial. The diplomat acts as an ambassador of soft power, leveraging cultural exchanges, academic partnerships (such as those found in Education City), and sports diplomacy to foster goodwill.</w:t>
      </w:r>
    </w:p>
    <w:p>
      <w:pPr>
        <w:pStyle w:val="BodyText"/>
      </w:pPr>
      <w:r>
        <w:rPr>
          <w:bCs/>
          <w:b/>
        </w:rPr>
        <w:t xml:space="preserve">Digital Diplomacy:</w:t>
      </w:r>
    </w:p>
    <w:p>
      <w:pPr>
        <w:pStyle w:val="BodyText"/>
      </w:pPr>
      <w:r>
        <w:t xml:space="preserve">Gone are the days when diplomatic cables were the only form of secure communication. Today’s Diplomat in Qatar Doha must be adept at digital statecraft. This involves utilizing social media platforms to shape narratives, engaging with public opinion in real-time, and managing crises that can escalate rapidly through digital channels.</w:t>
      </w:r>
    </w:p>
    <w:p>
      <w:pPr>
        <w:pStyle w:val="BodyText"/>
      </w:pPr>
      <w:r>
        <w:rPr>
          <w:bCs/>
          <w:b/>
        </w:rPr>
        <w:t xml:space="preserve">Economic Statecraft:</w:t>
      </w:r>
    </w:p>
    <w:p>
      <w:pPr>
        <w:pStyle w:val="BodyText"/>
      </w:pPr>
      <w:r>
        <w:t xml:space="preserve">Diplomacy is no longer separate from economics. With Qatar being a major player in global energy markets, the Diplomat must understand commodity trading, renewable energy transitions, and foreign direct investment flows. Engaging with stakeholders in Doha requires speaking the language of both policy and profit.</w:t>
      </w:r>
    </w:p>
    <w:bookmarkEnd w:id="22"/>
    <w:bookmarkStart w:id="23" w:name="challenges-and-ethical-considerations"/>
    <w:p>
      <w:pPr>
        <w:pStyle w:val="Heading3"/>
      </w:pPr>
      <w:r>
        <w:t xml:space="preserve">Challenges and Ethical Considerations</w:t>
      </w:r>
    </w:p>
    <w:p>
      <w:pPr>
        <w:pStyle w:val="FirstParagraph"/>
      </w:pPr>
      <w:r>
        <w:t xml:space="preserve">Serving as a diplomat in such a high-profile location comes with significant challenges. The pressure to deliver results can sometimes lead to ethical dilemmas. For instance, maintaining neutrality while mediating conflicts requires strict adherence to impartiality, even when domestic political pressures in the home country demand bias.</w:t>
      </w:r>
    </w:p>
    <w:p>
      <w:pPr>
        <w:pStyle w:val="BodyText"/>
      </w:pPr>
      <w:r>
        <w:t xml:space="preserve">Furthermore, the concept of "hostage diplomacy" and regional espionage remains a concern. The Diplomat must be vigilant about security protocols while maintaining an open and welcoming posture. Balancing transparency with secrecy is a delicate art that defines successful statecraft in Qatar Doha.</w:t>
      </w:r>
    </w:p>
    <w:bookmarkEnd w:id="23"/>
    <w:bookmarkStart w:id="24" w:name="conclusion"/>
    <w:p>
      <w:pPr>
        <w:pStyle w:val="Heading3"/>
      </w:pPr>
      <w:r>
        <w:t xml:space="preserve">Conclusion</w:t>
      </w:r>
    </w:p>
    <w:p>
      <w:pPr>
        <w:pStyle w:val="FirstParagraph"/>
      </w:pPr>
      <w:r>
        <w:t xml:space="preserve">In conclusion, the role of the diplomat has expanded beyond traditional representation to include mediator, innovator, and cultural bridge-builder. The specific context of Qatar Doha offers a microcosm of these broader trends. As long as global tensions persist and new alliances form, cities like Qatar Doha will remain critical arenas for international dialogue.</w:t>
      </w:r>
    </w:p>
    <w:p>
      <w:pPr>
        <w:pStyle w:val="BodyText"/>
      </w:pPr>
      <w:r>
        <w:t xml:space="preserve">Therefore, training programs for diplomats must evolve to include specialized modules on regional geopolitics, digital communication strategies, and economic diplomacy. Only by adapting to the demands of this new era can the Diplomat ensure that their nation remains relevant and influential on the world stage. The future of diplomacy lies not just in what is said behind closed doors, but in how effectively it is communicated and implemented through strategic hubs like Qatar Doha.</w:t>
      </w:r>
    </w:p>
    <w:bookmarkEnd w:id="24"/>
    <w:bookmarkStart w:id="25" w:name="references"/>
    <w:p>
      <w:pPr>
        <w:pStyle w:val="Heading3"/>
      </w:pPr>
      <w:r>
        <w:t xml:space="preserve">References</w:t>
      </w:r>
    </w:p>
    <w:p>
      <w:pPr>
        <w:pStyle w:val="FirstParagraph"/>
      </w:pPr>
      <w:r>
        <w:rPr>
          <w:iCs/>
          <w:i/>
        </w:rPr>
        <w:t xml:space="preserve">(Simulated for academic format)</w:t>
      </w:r>
    </w:p>
    <w:p>
      <w:pPr>
        <w:numPr>
          <w:ilvl w:val="0"/>
          <w:numId w:val="1001"/>
        </w:numPr>
        <w:pStyle w:val="Compact"/>
      </w:pPr>
      <w:r>
        <w:t xml:space="preserve">Garnett, L. (2020). *Diplomacy in the Digital Age*. Oxford University Press.</w:t>
      </w:r>
    </w:p>
    <w:p>
      <w:pPr>
        <w:numPr>
          <w:ilvl w:val="0"/>
          <w:numId w:val="1001"/>
        </w:numPr>
        <w:pStyle w:val="Compact"/>
      </w:pPr>
      <w:r>
        <w:t xml:space="preserve">Hudson, V.M. (2015). *The False Promise of International Institutions*. Cambridge University Press.</w:t>
      </w:r>
    </w:p>
    <w:p>
      <w:pPr>
        <w:numPr>
          <w:ilvl w:val="0"/>
          <w:numId w:val="1001"/>
        </w:numPr>
        <w:pStyle w:val="Compact"/>
      </w:pPr>
      <w:r>
        <w:t xml:space="preserve">Krause, S., &amp; Krause, J. (2018). *Mediating Peace in the Middle East*. Journal of Conflict Resolution.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Geopolitics in Qatar Doha</dc:title>
  <dc:creator/>
  <dc:language>en</dc:language>
  <cp:keywords/>
  <dcterms:created xsi:type="dcterms:W3CDTF">2026-07-30T03:57:46Z</dcterms:created>
  <dcterms:modified xsi:type="dcterms:W3CDTF">2026-07-30T03:57:46Z</dcterms:modified>
</cp:coreProperties>
</file>

<file path=docProps/custom.xml><?xml version="1.0" encoding="utf-8"?>
<Properties xmlns="http://schemas.openxmlformats.org/officeDocument/2006/custom-properties" xmlns:vt="http://schemas.openxmlformats.org/officeDocument/2006/docPropsVTypes"/>
</file>