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Conference</w:t>
      </w:r>
      <w:r>
        <w:t xml:space="preserve"> </w:t>
      </w:r>
      <w:r>
        <w:t xml:space="preserve">Paper</w:t>
      </w:r>
    </w:p>
    <w:bookmarkStart w:id="26" w:name="Xf9aafd4726581e8081fcc4cf752093a17e83c07"/>
    <w:p>
      <w:pPr>
        <w:pStyle w:val="Heading1"/>
      </w:pPr>
      <w:r>
        <w:t xml:space="preserve">The Evolving Role of the Diplomat in Saudi Arabia Jeddah:</w:t>
      </w:r>
      <w:r>
        <w:br/>
      </w:r>
      <w:r>
        <w:t xml:space="preserve">A Strategic Analysis for Modern Statecraft</w:t>
      </w:r>
    </w:p>
    <w:p>
      <w:pPr>
        <w:pStyle w:val="FirstParagraph"/>
      </w:pPr>
      <w:r>
        <w:rPr>
          <w:bCs/>
          <w:b/>
        </w:rPr>
        <w:t xml:space="preserve">A Conference Paper Presented at the International Forum on Regional Diplomacy and Economic Integration</w:t>
      </w:r>
    </w:p>
    <w:bookmarkStart w:id="20" w:name="abstract"/>
    <w:p>
      <w:pPr>
        <w:pStyle w:val="Heading3"/>
      </w:pPr>
      <w:r>
        <w:t xml:space="preserve">Abstract</w:t>
      </w:r>
    </w:p>
    <w:p>
      <w:pPr>
        <w:pStyle w:val="FirstParagraph"/>
      </w:pPr>
      <w:r>
        <w:t xml:space="preserve">This Conference Paper examines the multifaceted responsibilities of the contemporary Diplomat operating within the dynamic geopolitical landscape of Saudi Arabia Jeddah. As global diplomacy increasingly intersects with economic transformation, cultural exchange, and multilateral coordination, this document provides a comprehensive analysis tailored for academic and professional discourse. The modern Diplomat must navigate complex bilateral agreements, facilitate high-level summits, and foster cross-cultural understanding specifically in Saudi Arabia Jeddah, a city historically recognized as the diplomatic gateway to the Kingdom. By integrating empirical observations with theoretical frameworks of international relations, this Conference Paper underscores how institutional adaptability remains paramount for every active Diplomat engaged in regional development initiatives across Saudi Arabia Jeddah. The findings highlight that successful diplomatic practice requires a synthesis of historical awareness, digital proficiency, and strategic economic mediation.</w:t>
      </w:r>
    </w:p>
    <w:p>
      <w:pPr>
        <w:pStyle w:val="BodyText"/>
      </w:pPr>
      <w:r>
        <w:t xml:space="preserve">Keywords:</w:t>
      </w:r>
      <w:r>
        <w:t xml:space="preserve"> </w:t>
      </w:r>
      <w:r>
        <w:t xml:space="preserve">Conference Paper, Diplomat, Saudi Arabia Jeddah, Modern Statecraft, Multilateral Engagement</w:t>
      </w:r>
    </w:p>
    <w:bookmarkEnd w:id="20"/>
    <w:p>
      <w:r>
        <w:pict>
          <v:rect style="width:0;height:1.5pt" o:hralign="center" o:hrstd="t" o:hr="t"/>
        </w:pict>
      </w:r>
    </w:p>
    <w:bookmarkStart w:id="21" w:name="introduction"/>
    <w:p>
      <w:pPr>
        <w:pStyle w:val="Heading3"/>
      </w:pPr>
      <w:r>
        <w:t xml:space="preserve">1. Introduction</w:t>
      </w:r>
    </w:p>
    <w:p>
      <w:pPr>
        <w:pStyle w:val="FirstParagraph"/>
      </w:pPr>
      <w:r>
        <w:t xml:space="preserve">The intersection of traditional statecraft and modern diplomatic innovation demands rigorous academic scrutiny, particularly when examining emerging urban centers that serve as critical nodes for international engagement. This Conference Paper is designed to explore how the professional identity of the Diplomat has evolved in response to shifting regional priorities, with a specific geographical focus on Saudi Arabia Jeddah. As host to numerous consular offices, international organizations, and high-level diplomatic forums, Saudi Arabia Jeddah represents a unique operational theater where protocol meets pragmatic statecraft. Within the framework of this Conference Paper, we analyze the strategic imperatives that define contemporary diplomatic practice in Saudi Arabia Jeddah. The Diplomat today is no longer confined to traditional embassy functions; rather, they operate as multifaceted negotiators, economic facilitators, and cultural ambassadors who must remain agile amid rapid policy reforms. This document aims to provide actionable insights for policymakers and scholars alike by contextualizing the Diplomat’s role within the broader socio-political transformation occurring in Saudi Arabia Jeddah.</w:t>
      </w:r>
    </w:p>
    <w:bookmarkEnd w:id="21"/>
    <w:p>
      <w:r>
        <w:pict>
          <v:rect style="width:0;height:1.5pt" o:hralign="center" o:hrstd="t" o:hr="t"/>
        </w:pict>
      </w:r>
    </w:p>
    <w:bookmarkStart w:id="23" w:name="historical-context"/>
    <w:bookmarkStart w:id="22" w:name="X1c8f1bc4dbc852fddb66d5a96965610cc3bc7d6"/>
    <w:p>
      <w:pPr>
        <w:pStyle w:val="Heading3"/>
      </w:pPr>
      <w:r>
        <w:t xml:space="preserve">2. Historical Context and Strategic Positioning</w:t>
      </w:r>
    </w:p>
    <w:p>
      <w:pPr>
        <w:pStyle w:val="FirstParagraph"/>
      </w:pPr>
      <w:r>
        <w:t xml:space="preserve">To understand the present-day functions of a Diplomat, one must first recognize the historical significance of Saudi Arabia Jeddah as a centuries-old maritime and commercial hub that naturally evolved into a diplomatic epicenter. Unlike administrative capitals that focus inward, Saudi Arabia Jeddah has long functioned as an outward-looking port city where foreign envoys first established consular presence to manage trade logistics, pilgrimage coordination, and regional security matters. This Conference Paper highlights how that historical trajectory continues to shape the expectations placed upon every Diplomat operating in Saudi Arabia Jeddah today. The architecture of diplomatic engagement in Saudi Arabia Jeddah remains deeply influenced by its legacy as a crossroads of civilizations, requiring the modern Diplomat to possess not only legal and political acumen but also linguistic proficiency and cultural intelligence. When reviewing archival records alongside contemporary policy directives, it becomes evident that the Diplomat in Saudi Arabia Jeddah must balance respect for sovereign protocols with the demands of globalized international relations. Consequently, this Conference Paper argues that historical continuity does not equate to diplomatic stagnation; rather, it provides a foundational framework upon which the Diplomat can build innovative engagement strategies tailored to Saudi Arabia Jeddah’s expanding economic corridors.</w:t>
      </w:r>
    </w:p>
    <w:bookmarkEnd w:id="22"/>
    <w:bookmarkEnd w:id="23"/>
    <w:p>
      <w:r>
        <w:pict>
          <v:rect style="width:0;height:1.5pt" o:hralign="center" o:hrstd="t" o:hr="t"/>
        </w:pict>
      </w:r>
    </w:p>
    <w:bookmarkStart w:id="25" w:name="contemporary-challenges"/>
    <w:bookmarkStart w:id="24" w:name="Xdf5a5e5fb359386c0ecc9724b4b1a788f98bf07"/>
    <w:p>
      <w:pPr>
        <w:pStyle w:val="Heading3"/>
      </w:pPr>
      <w:r>
        <w:t xml:space="preserve">3. Contemporary Challenges Facing the Diplomat in Saudi Arabia Jeddah</w:t>
      </w:r>
    </w:p>
    <w:p>
      <w:pPr>
        <w:pStyle w:val="FirstParagraph"/>
      </w:pPr>
      <w:r>
        <w:t xml:space="preserve">The rapid modernization initiatives spear</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Saudi Arabia Jeddah: A Conference Paper</dc:title>
  <dc:creator/>
  <dc:language>en</dc:language>
  <cp:keywords/>
  <dcterms:created xsi:type="dcterms:W3CDTF">2026-07-29T15:37:46Z</dcterms:created>
  <dcterms:modified xsi:type="dcterms:W3CDTF">2026-07-29T15:37:46Z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