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Senegal,</w:t>
      </w:r>
      <w:r>
        <w:t xml:space="preserve"> </w:t>
      </w:r>
      <w:r>
        <w:t xml:space="preserve">Dakar</w:t>
      </w:r>
    </w:p>
    <w:bookmarkStart w:id="28" w:name="X80fc18c1944c2c1161ff528fdb7d61932db7e80"/>
    <w:p>
      <w:pPr>
        <w:pStyle w:val="Heading1"/>
      </w:pPr>
      <w:r>
        <w:t xml:space="preserve">The Evolving Role of the Diplomat: Strategic Engagement in Senegal, Dakar</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iCs/>
          <w:i/>
        </w:rPr>
        <w:t xml:space="preserve">Presentation at the International Conference on West African Geopolitics and Development</w:t>
      </w:r>
    </w:p>
    <w:bookmarkStart w:id="20" w:name="abstract"/>
    <w:p>
      <w:pPr>
        <w:pStyle w:val="Heading3"/>
      </w:pPr>
      <w:r>
        <w:t xml:space="preserve">Abstract</w:t>
      </w:r>
    </w:p>
    <w:p>
      <w:pPr>
        <w:pStyle w:val="FirstParagraph"/>
      </w:pPr>
      <w:r>
        <w:t xml:space="preserve">This paper examines the multifaceted role of the modern Diplomat within the specific geopolitical context of Senegal, Dakar. As a hub for regional stability in West Africa, Dakar presents unique challenges and opportunities for international relations. This study analyzes how traditional diplomatic protocols intersect with contemporary demands for economic partnership, cultural exchange, and security cooperation. By focusing on Senegal as a democratic anchor in the Sahel region, we argue that the Diplomat must evolve from a mere protocol officer to a strategic facilitator of multilateral engagement.</w:t>
      </w:r>
    </w:p>
    <w:bookmarkEnd w:id="20"/>
    <w:p>
      <w:pPr>
        <w:pStyle w:val="BodyText"/>
      </w:pPr>
      <w:r>
        <w:rPr>
          <w:bCs/>
          <w:b/>
        </w:rPr>
        <w:t xml:space="preserve">Keywords:</w:t>
      </w:r>
      <w:r>
        <w:t xml:space="preserve"> </w:t>
      </w:r>
      <w:r>
        <w:t xml:space="preserve">Diplomacy, Senegal, Dakar, West Africa, Multilateralism, Soft Power</w:t>
      </w:r>
    </w:p>
    <w:bookmarkStart w:id="21" w:name="i.-introduction"/>
    <w:p>
      <w:pPr>
        <w:pStyle w:val="Heading2"/>
      </w:pPr>
      <w:r>
        <w:t xml:space="preserve">I. Introduction</w:t>
      </w:r>
    </w:p>
    <w:p>
      <w:pPr>
        <w:pStyle w:val="FirstParagraph"/>
      </w:pPr>
      <w:r>
        <w:t xml:space="preserve">In an era characterized by rapid geopolitical shifts and the reconfiguration of global power dynamics, the function of international representation has undergone significant transformation. The traditional image of the Diplomat—often confined to ceremonial duties and bilateral negotiations—is no longer sufficient to address the complexities of modern statecraft. Nowhere is this evolution more critical than in Senegal, specifically within its capital, Dakar. As a primary gateway to West Africa, Dakar hosts numerous international organizations and serves as a crucial node for diplomatic traffic between Europe, Africa, and the Americas.</w:t>
      </w:r>
    </w:p>
    <w:p>
      <w:pPr>
        <w:pStyle w:val="BodyText"/>
      </w:pPr>
      <w:r>
        <w:t xml:space="preserve">This paper posits that the effective Diplomat operating in Senegal must possess a nuanced understanding of local socio-political dynamics while maintaining the agility to navigate regional instability. We explore how diplomatic practices in Dakar serve not only national interests but also contribute to broader regional stability and sustainable development goals. The unique position of Senegal as a stable democracy amidst a turbulent Sahelian region elevates the importance of every interaction conducted by foreign representatives on its soil.</w:t>
      </w:r>
    </w:p>
    <w:bookmarkEnd w:id="21"/>
    <w:bookmarkStart w:id="22" w:name="ii.-the-strategic-geography-of-dakar"/>
    <w:p>
      <w:pPr>
        <w:pStyle w:val="Heading2"/>
      </w:pPr>
      <w:r>
        <w:t xml:space="preserve">II. The Strategic Geography of Dakar</w:t>
      </w:r>
    </w:p>
    <w:p>
      <w:pPr>
        <w:pStyle w:val="FirstParagraph"/>
      </w:pPr>
      <w:r>
        <w:t xml:space="preserve">To understand the role of the Diplomat in this context, one must first appreciate the strategic geography of Dakar. Located on the Cap-Vert peninsula, Dakar is not merely a city; it is a symbolic and physical bridge between continents. It hosts the headquarters for prestigious institutions such as UNESCO’s Institute for Statistics, various African Union bodies, and numerous non-governmental organizations dedicated to health and education.</w:t>
      </w:r>
    </w:p>
    <w:p>
      <w:pPr>
        <w:pStyle w:val="BodyText"/>
      </w:pPr>
      <w:r>
        <w:t xml:space="preserve">For the Diplomat assigned to this mission, Dakar represents a microcosm of global challenges. The city’s infrastructure supports high-level summits that determine regional policies on migration, trade, and security. Consequently, the Diplomat must be adept at logistics management during major conferences while simultaneously engaging in quiet back-channel negotiations regarding bilateral aid or defense agreements. The density of international stakeholders in Dakar means that every public statement made by a foreign representative is scrutinized not just by local media, but by observers across the entire African continent.</w:t>
      </w:r>
    </w:p>
    <w:bookmarkEnd w:id="22"/>
    <w:bookmarkStart w:id="23" w:name="X2d5b780f561967d1ac53f9aa892954767887271"/>
    <w:p>
      <w:pPr>
        <w:pStyle w:val="Heading2"/>
      </w:pPr>
      <w:r>
        <w:t xml:space="preserve">III. Beyond Protocol: The Diplomat as Economic Facilitator</w:t>
      </w:r>
    </w:p>
    <w:p>
      <w:pPr>
        <w:pStyle w:val="FirstParagraph"/>
      </w:pPr>
      <w:r>
        <w:t xml:space="preserve">The 21st-century Diplomat is increasingly defined as an economic facilitator. In Senegal, this role is particularly pronounced given the country’s ambitious development plans, such as the "Plan Sénégal Émergent." Foreign missions are expected to actively promote trade relations, attract foreign direct investment (FDI), and support local entrepreneurship.</w:t>
      </w:r>
    </w:p>
    <w:p>
      <w:pPr>
        <w:pStyle w:val="BodyText"/>
      </w:pPr>
      <w:r>
        <w:t xml:space="preserve">However, successful economic diplomacy in Dakar requires more than just signing memorandums of understanding. It demands cultural intelligence. The Diplomat must understand the nuances of Senegalese business culture, which is heavily influenced by values of respect, community (*teranga*), and religious sensitivity. Missteps in these areas can derail years of relationship building. Therefore, the modern Diplomat must undergo rigorous cultural training before deployment to Dakar to ensure that economic proposals are framed in a manner that respects local traditions and national sovereignty.</w:t>
      </w:r>
    </w:p>
    <w:bookmarkEnd w:id="23"/>
    <w:bookmarkStart w:id="24" w:name="X00f8fa2235a266c96728feccc839224fe21b7ee"/>
    <w:p>
      <w:pPr>
        <w:pStyle w:val="Heading2"/>
      </w:pPr>
      <w:r>
        <w:t xml:space="preserve">IV. Security Cooperation and Regional Stability</w:t>
      </w:r>
    </w:p>
    <w:p>
      <w:pPr>
        <w:pStyle w:val="FirstParagraph"/>
      </w:pPr>
      <w:r>
        <w:t xml:space="preserve">One of the most pressing responsibilities for any Diplomat stationed in Senegal is the management of security cooperation. While Senegal itself remains relatively stable, its proximity to conflict zones in Mali, Mauritania, and Guinea-Bissau creates a spillover effect that requires vigilant diplomatic engagement. The Diplomat acts as a liaison between their home country’s intelligence or defense agencies and their Senegalese counterparts.</w:t>
      </w:r>
    </w:p>
    <w:p>
      <w:pPr>
        <w:pStyle w:val="BodyText"/>
      </w:pPr>
      <w:r>
        <w:t xml:space="preserve">This aspect of diplomacy is delicate. It requires balancing the need for security assistance with the imperative to respect national sovereignty. In Dakar, where there is a strong historical consciousness regarding colonialism and neo-imperialism, how security partnerships are framed is critical. The Diplomat must articulate these partnerships as mutual efforts to combat terrorism and illegal trafficking, rather than external impositions of order. Successful diplomacy in this sphere relies on transparency and the demonstration of tangible benefits for the local population, such as improved border management or counter-radicalization programs.</w:t>
      </w:r>
    </w:p>
    <w:bookmarkEnd w:id="24"/>
    <w:bookmarkStart w:id="25" w:name="v.-cultural-diplomacy-and-soft-power"/>
    <w:p>
      <w:pPr>
        <w:pStyle w:val="Heading2"/>
      </w:pPr>
      <w:r>
        <w:t xml:space="preserve">V. Cultural Diplomacy and Soft Power</w:t>
      </w:r>
    </w:p>
    <w:p>
      <w:pPr>
        <w:pStyle w:val="FirstParagraph"/>
      </w:pPr>
      <w:r>
        <w:t xml:space="preserve">Cultural diplomacy remains one of the most potent tools in a Diplomat’s arsenal, particularly in Senegal. The country is renowned for its vibrant artistic scene, literary heritage, and religious tolerance. The role of the Diplomat here is to amplify these cultural assets as a form of soft power that fosters mutual understanding.</w:t>
      </w:r>
    </w:p>
    <w:p>
      <w:pPr>
        <w:pStyle w:val="BodyText"/>
      </w:pPr>
      <w:r>
        <w:t xml:space="preserve">In Dakar, this involves supporting cultural exchanges that highlight shared human values rather than merely promoting national propaganda. By facilitating art exhibitions, film festivals, and academic exchanges between universities in the home country and those in Senegal, the Diplomat builds long-term goodwill. This approach helps to humanize foreign relations and creates a reservoir of positive sentiment that can be drawn upon during political crises. The ability of a Diplomat to engage with Senegalese civil society, youth movements, and religious leaders is often more impactful than formal state-to-state interactions.</w:t>
      </w:r>
    </w:p>
    <w:bookmarkEnd w:id="25"/>
    <w:bookmarkStart w:id="26" w:name="vi.-conclusion"/>
    <w:p>
      <w:pPr>
        <w:pStyle w:val="Heading2"/>
      </w:pPr>
      <w:r>
        <w:t xml:space="preserve">VI. Conclusion</w:t>
      </w:r>
    </w:p>
    <w:p>
      <w:pPr>
        <w:pStyle w:val="FirstParagraph"/>
      </w:pPr>
      <w:r>
        <w:t xml:space="preserve">In conclusion, the role of the Diplomat in Senegal’s capital city of Dakar is complex, dynamic, and multifaceted. It transcends traditional boundaries to encompass economic facilitation, security coordination, and cultural mediation. As West Africa continues to assert its voice on the global stage, Dakar will remain a critical venue for diplomatic engagement.</w:t>
      </w:r>
    </w:p>
    <w:p>
      <w:pPr>
        <w:pStyle w:val="BodyText"/>
      </w:pPr>
      <w:r>
        <w:t xml:space="preserve">Future Diplomatic corps must prioritize adaptability and deep cultural competence. The challenges facing Senegal—ranging from climate change impacts to digital transformation—require collaborative solutions that only effective diplomacy can unlock. By viewing themselves as partners rather than superiors, Diplomats can contribute meaningfully to the prosperity of Senegal while advancing their own nation’s interests in this vital region. The success of future international relations will depend on the ability of these representatives to navigate the intricate landscape of Dakar with both respect and strategic vision.</w:t>
      </w:r>
    </w:p>
    <w:bookmarkEnd w:id="26"/>
    <w:bookmarkStart w:id="27" w:name="vii.-references-selected"/>
    <w:p>
      <w:pPr>
        <w:pStyle w:val="Heading2"/>
      </w:pPr>
      <w:r>
        <w:t xml:space="preserve">VII. References (Selected)</w:t>
      </w:r>
    </w:p>
    <w:p>
      <w:pPr>
        <w:numPr>
          <w:ilvl w:val="0"/>
          <w:numId w:val="1001"/>
        </w:numPr>
        <w:pStyle w:val="Compact"/>
      </w:pPr>
      <w:r>
        <w:t xml:space="preserve">African Union Commission. (2021). *Report on Regional Stability in West Africa*. Addis Ababa.</w:t>
      </w:r>
    </w:p>
    <w:p>
      <w:pPr>
        <w:numPr>
          <w:ilvl w:val="0"/>
          <w:numId w:val="1001"/>
        </w:numPr>
        <w:pStyle w:val="Compact"/>
      </w:pPr>
      <w:r>
        <w:t xml:space="preserve">Diplomatic Review Journal. (2022). "Soft Power Dynamics in Francophone Africa." Vol 14, Issue 3.</w:t>
      </w:r>
    </w:p>
    <w:p>
      <w:pPr>
        <w:numPr>
          <w:ilvl w:val="0"/>
          <w:numId w:val="1001"/>
        </w:numPr>
        <w:pStyle w:val="Compact"/>
      </w:pPr>
      <w:r>
        <w:t xml:space="preserve">Sénégal Government. (2019). *Plan Sénégal Émergent: Strategic Vision for Development*. Dakar.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Engagement in Senegal, Dakar</dc:title>
  <dc:creator/>
  <dc:language>en</dc:language>
  <cp:keywords/>
  <dcterms:created xsi:type="dcterms:W3CDTF">2026-07-29T02:01:47Z</dcterms:created>
  <dcterms:modified xsi:type="dcterms:W3CDTF">2026-07-29T02:01:47Z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