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Geopolitical</w:t>
      </w:r>
      <w:r>
        <w:t xml:space="preserve"> </w:t>
      </w:r>
      <w:r>
        <w:t xml:space="preserve">Shifts</w:t>
      </w:r>
      <w:r>
        <w:t xml:space="preserve"> </w:t>
      </w:r>
      <w:r>
        <w:t xml:space="preserve">and</w:t>
      </w:r>
      <w:r>
        <w:t xml:space="preserve"> </w:t>
      </w:r>
      <w:r>
        <w:t xml:space="preserve">Cultural</w:t>
      </w:r>
      <w:r>
        <w:t xml:space="preserve"> </w:t>
      </w:r>
      <w:r>
        <w:t xml:space="preserve">Nuances</w:t>
      </w:r>
    </w:p>
    <w:bookmarkStart w:id="28" w:name="X05ab892cb4704f98a6210a6599ff7058ef172b1"/>
    <w:p>
      <w:pPr>
        <w:pStyle w:val="Heading1"/>
      </w:pPr>
      <w:r>
        <w:t xml:space="preserve">The Evolving Role of the Diplomat in South Korea Seoul: Navigating Geopolitical Shifts and Cultural Nuances</w:t>
      </w:r>
    </w:p>
    <w:p>
      <w:pPr>
        <w:pStyle w:val="FirstParagraph"/>
      </w:pPr>
      <w:r>
        <w:t xml:space="preserve">Dr. Alexander J. Sterling</w:t>
      </w:r>
      <w:r>
        <w:br/>
      </w:r>
      <w:r>
        <w:t xml:space="preserve">Senior Fellow, Institute for Asian Strategic Studies</w:t>
      </w:r>
      <w:r>
        <w:br/>
      </w:r>
      <w:r>
        <w:t xml:space="preserve">Washington, D.C., United States of America</w:t>
      </w:r>
    </w:p>
    <w:p>
      <w:pPr>
        <w:pStyle w:val="BodyText"/>
      </w:pPr>
      <w:r>
        <w:rPr>
          <w:bCs/>
          <w:b/>
        </w:rPr>
        <w:t xml:space="preserve">Abstract</w:t>
      </w:r>
      <w:r>
        <w:br/>
      </w:r>
      <w:r>
        <w:t xml:space="preserve">This paper examines the multifaceted role of the diplomat operating within the complex diplomatic ecosystem of South Korea Seoul. As a pivotal node in Northeast Asian security architectures, Seoul serves as both a cultural hub and a strategic battleground for great power competition between major global actors. The document analyzes how modern diplomats must adapt their skill sets to address not only traditional statecraft issues but also the rapid socio-political transformations occurring within South Korea itself. By focusing on the intersection of digital diplomacy, public engagement, and high-level bilateral negotiations conducted in Seoul, this study argues that the contemporary diplomat functions less as a distant envoy and more as an integrated participant in domestic political narratives. The findings suggest that successful diplomatic outcomes in South Korea Seoul require a profound understanding of local cultural sensitivities combined with agile strategic foresight regarding regional security dynamics involving neighboring powers.</w:t>
      </w:r>
    </w:p>
    <w:bookmarkStart w:id="20" w:name="introduction"/>
    <w:p>
      <w:pPr>
        <w:pStyle w:val="Heading2"/>
      </w:pPr>
      <w:r>
        <w:t xml:space="preserve">1. Introduction</w:t>
      </w:r>
    </w:p>
    <w:p>
      <w:pPr>
        <w:pStyle w:val="FirstParagraph"/>
      </w:pPr>
      <w:r>
        <w:t xml:space="preserve">The landscape of international relations has undergone significant transformation in the twenty-first century, particularly within the dynamic geopolitical environment of East Asia. At the heart of this region lies South Korea Seoul, a metropolis that serves as a critical nexus for diplomatic engagement. For decades, Seoul has been perceived primarily through the lens of security alliances and economic partnerships. However, as global power structures shift, with increasing tensions between major powers and evolving regional dynamics in Northeast Asia, the role of the diplomat stationed in South Korea Seoul has become increasingly complex.</w:t>
      </w:r>
    </w:p>
    <w:p>
      <w:pPr>
        <w:pStyle w:val="BodyText"/>
      </w:pPr>
      <w:r>
        <w:t xml:space="preserve">This paper seeks to explore these changes by analyzing the responsibilities, challenges, and strategic imperatives facing diplomats working from embassies located in South Korea Seoul. It posits that the traditional model of quiet diplomacy is no longer sufficient. Instead, diplomats must now operate in a hyper-visible environment where public opinion, media scrutiny, and digital connectivity play decisive roles in shaping foreign policy outcomes. The unique position of South Korea Seoul as both a developed democracy with deep historical ties to the West and a key economic partner for China creates a delicate balancing act that defines modern diplomatic practice.</w:t>
      </w:r>
    </w:p>
    <w:bookmarkEnd w:id="20"/>
    <w:bookmarkStart w:id="21" w:name="X1d621f85e2c93ef09baf3db183d7dec97990207"/>
    <w:p>
      <w:pPr>
        <w:pStyle w:val="Heading2"/>
      </w:pPr>
      <w:r>
        <w:t xml:space="preserve">2. The Strategic Context of South Korea Seoul</w:t>
      </w:r>
    </w:p>
    <w:p>
      <w:pPr>
        <w:pStyle w:val="FirstParagraph"/>
      </w:pPr>
      <w:r>
        <w:t xml:space="preserve">To understand the function of the diplomat, one must first appreciate the strategic weight carried by South Korea Seoul. The capital city is not merely an administrative center; it is a symbol of national resilience and democratic vitality. Following decades of authoritarian rule, South Korea has emerged as a vibrant democracy that maintains robust security commitments with Western allies while simultaneously navigating intricate economic dependencies on its neighbors.</w:t>
      </w:r>
    </w:p>
    <w:p>
      <w:pPr>
        <w:pStyle w:val="BodyText"/>
      </w:pPr>
      <w:r>
        <w:t xml:space="preserve">In this context, the diplomat in South Korea Seoul acts as a bridge between Washington and other allied capitals, Beijing, Tokyo, and Moscow. The proximity to the Korean Peninsula’s demilitarized zone (DMZ) adds an urgent layer of security concern that permeates every diplomatic interaction. Consequently, diplomats stationed here are constantly aware that their actions can have immediate repercussions on regional stability. This heightened sense of urgency requires a level of preparedness and analytical rigor that distinguishes postings in South Korea Seoul from many other diplomatic assignments worldwide.</w:t>
      </w:r>
    </w:p>
    <w:bookmarkEnd w:id="21"/>
    <w:bookmarkStart w:id="22" w:name="digital-diplomacy-and-public-engagement"/>
    <w:p>
      <w:pPr>
        <w:pStyle w:val="Heading2"/>
      </w:pPr>
      <w:r>
        <w:t xml:space="preserve">3. Digital Diplomacy and Public Engagement</w:t>
      </w:r>
    </w:p>
    <w:p>
      <w:pPr>
        <w:pStyle w:val="FirstParagraph"/>
      </w:pPr>
      <w:r>
        <w:t xml:space="preserve">The advent of digital technology has fundamentally altered the methods by which diplomats conduct their business. In South Korea Seoul, a society renowned for its high-speed internet penetration and advanced technological infrastructure, this shift is particularly pronounced. The modern diplomat cannot rely solely on back-channel communications or closed-door meetings with government officials.</w:t>
      </w:r>
    </w:p>
    <w:p>
      <w:pPr>
        <w:pStyle w:val="BodyText"/>
      </w:pPr>
      <w:r>
        <w:t xml:space="preserve">Instead, they must engage directly with the public through social media platforms, blogs, and digital forums. This form of "digital diplomacy" allows envoys to shape narratives in real-time, countering misinformation and fostering mutual understanding between their home nation and the host country. In South Korea Seoul, where young citizens are highly politically active online, diplomats must craft messages that resonate with a digitally savvy populace. Failure to adapt to this digital reality can result in a disconnect between official diplomatic statements and public perception, thereby undermining broader strategic goals.</w:t>
      </w:r>
    </w:p>
    <w:bookmarkEnd w:id="22"/>
    <w:bookmarkStart w:id="23" w:name="cultural-sensitivity-and-soft-power"/>
    <w:p>
      <w:pPr>
        <w:pStyle w:val="Heading2"/>
      </w:pPr>
      <w:r>
        <w:t xml:space="preserve">4. Cultural Sensitivity and Soft Power</w:t>
      </w:r>
    </w:p>
    <w:p>
      <w:pPr>
        <w:pStyle w:val="FirstParagraph"/>
      </w:pPr>
      <w:r>
        <w:t xml:space="preserve">Beyond technological adaptation, the diplomat must possess deep cultural competence. South Korea Seoul boasts a rich cultural heritage that influences social norms, business etiquette, and political discourse. Concepts such as *Jeong* (emotional bond) and *Nunchi* (the ability to read situations and understand non-verbal cues) are essential for effective communication.</w:t>
      </w:r>
    </w:p>
    <w:p>
      <w:pPr>
        <w:pStyle w:val="BodyText"/>
      </w:pPr>
      <w:r>
        <w:t xml:space="preserve">Diplomats who demonstrate respect for these cultural nuances tend to build stronger relationships with their counterparts in the South Korean government, civil society, and business sectors. This soft power approach is crucial because it fosters trust and goodwill, which are invaluable assets during crises or negotiations. For instance, understanding the significance of traditional holidays or participating in local cultural events can enhance a diplomat’s credibility and openness to dialogue. In contrast, a lack of cultural awareness can lead to misunderstandings that may escalate into diplomatic friction.</w:t>
      </w:r>
    </w:p>
    <w:bookmarkEnd w:id="23"/>
    <w:bookmarkStart w:id="24" w:name="economic-diplomacy-in-seoul"/>
    <w:p>
      <w:pPr>
        <w:pStyle w:val="Heading2"/>
      </w:pPr>
      <w:r>
        <w:t xml:space="preserve">5. Economic Diplomacy in Seoul</w:t>
      </w:r>
    </w:p>
    <w:p>
      <w:pPr>
        <w:pStyle w:val="FirstParagraph"/>
      </w:pPr>
      <w:r>
        <w:t xml:space="preserve">Economic considerations remain central to the work of any diplomat, but in South Korea Seoul, they are intertwined with issues of technological innovation and supply chain security. As a global leader in semiconductors, electronics, and automotive manufacturing, South Korea plays a vital role in global economic stability.</w:t>
      </w:r>
    </w:p>
    <w:p>
      <w:pPr>
        <w:pStyle w:val="BodyText"/>
      </w:pPr>
      <w:r>
        <w:t xml:space="preserve">Diplomats stationed here must facilitate trade agreements that protect intellectual property while promoting sustainable growth. They also serve as advocates for their home country’s businesses seeking market entry into the Korean economy. This requires a nuanced understanding of regulatory frameworks and consumer preferences specific to South Korea Seoul. Furthermore, as global supply chains become increasingly politicized, diplomats must navigate the delicate balance between supporting national economic interests and maintaining harmonious relations with trading partners.</w:t>
      </w:r>
    </w:p>
    <w:bookmarkEnd w:id="24"/>
    <w:bookmarkStart w:id="25" w:name="challenges-of-great-power-competition"/>
    <w:p>
      <w:pPr>
        <w:pStyle w:val="Heading2"/>
      </w:pPr>
      <w:r>
        <w:t xml:space="preserve">6. Challenges of Great Power Competition</w:t>
      </w:r>
    </w:p>
    <w:p>
      <w:pPr>
        <w:pStyle w:val="FirstParagraph"/>
      </w:pPr>
      <w:r>
        <w:t xml:space="preserve">The most daunting challenge facing the diplomat in South Korea Seoul is the intensifying competition among great powers. The presence of Chinese influence operations, North Korean provocations, and shifting American foreign policy priorities creates a volatile environment. Diplomats must carefully calibrate their rhetoric and actions to avoid exacerbating tensions while still defending their nation’s interests.</w:t>
      </w:r>
    </w:p>
    <w:p>
      <w:pPr>
        <w:pStyle w:val="BodyText"/>
      </w:pPr>
      <w:r>
        <w:t xml:space="preserve">This often involves conducting delicate balancing acts, such as participating in multilateral security initiatives without alienating neighboring states. The diplomat serves as a sensor and signal mechanism for their home government, providing critical insights into the intentions of other actors operating within or near South Korea Seoul. Accurate analysis and timely reporting are thus paramount responsibilities.</w:t>
      </w:r>
    </w:p>
    <w:bookmarkEnd w:id="25"/>
    <w:bookmarkStart w:id="27" w:name="conclusion"/>
    <w:p>
      <w:pPr>
        <w:pStyle w:val="Heading2"/>
      </w:pPr>
      <w:r>
        <w:t xml:space="preserve">7. Conclusion</w:t>
      </w:r>
    </w:p>
    <w:p>
      <w:pPr>
        <w:pStyle w:val="FirstParagraph"/>
      </w:pPr>
      <w:r>
        <w:t xml:space="preserve">In conclusion, the role of the diplomat in South Korea Seoul has evolved significantly from a traditional focus on bilateral treaties to a comprehensive engagement strategy encompassing digital communication, cultural integration, economic advocacy, and security coordination. As South Korea Seoul continues to assert its position as a central actor in global affairs, diplomats must adapt accordingly. They are no longer just messengers but active participants in shaping the future of international relations.</w:t>
      </w:r>
    </w:p>
    <w:p>
      <w:pPr>
        <w:pStyle w:val="BodyText"/>
      </w:pPr>
      <w:r>
        <w:t xml:space="preserve">Future research should explore how emerging technologies such as artificial intelligence might further transform diplomatic practices in high-stakes environments like South Korea Seoul. Additionally, comparative studies involving other regional hubs could provide deeper insights into best practices for navigating complex geopolitical landscapes. Ultimately, the success of diplomatic efforts in South Korea Seoul will depend on the ability of envoys to combine strategic acumen with cultural empathy and technological fluency.</w:t>
      </w:r>
    </w:p>
    <w:bookmarkStart w:id="26" w:name="references"/>
    <w:p>
      <w:pPr>
        <w:pStyle w:val="Heading3"/>
      </w:pPr>
      <w:r>
        <w:t xml:space="preserve">References</w:t>
      </w:r>
    </w:p>
    <w:p>
      <w:pPr>
        <w:numPr>
          <w:ilvl w:val="0"/>
          <w:numId w:val="1001"/>
        </w:numPr>
        <w:pStyle w:val="Compact"/>
      </w:pPr>
      <w:r>
        <w:t xml:space="preserve">Kim, S. (2021). *Digital Diplomacy in East Asia*. Journal of International Relations, 45(3), 112-130.</w:t>
      </w:r>
    </w:p>
    <w:p>
      <w:pPr>
        <w:numPr>
          <w:ilvl w:val="0"/>
          <w:numId w:val="1001"/>
        </w:numPr>
        <w:pStyle w:val="Compact"/>
      </w:pPr>
      <w:r>
        <w:t xml:space="preserve">Park, J. &amp; Lee, H. (2022). *Cultural Nuances in Korean Foreign Policy*. Seoul National University Press.</w:t>
      </w:r>
    </w:p>
    <w:p>
      <w:pPr>
        <w:numPr>
          <w:ilvl w:val="0"/>
          <w:numId w:val="1001"/>
        </w:numPr>
        <w:pStyle w:val="Compact"/>
      </w:pPr>
      <w:r>
        <w:t xml:space="preserve">Smith, R. (2023). *The Role of Embassies in Great Power Competition*. Washington Institute for Near East Policy.</w:t>
      </w:r>
    </w:p>
    <w:p>
      <w:pPr>
        <w:numPr>
          <w:ilvl w:val="0"/>
          <w:numId w:val="1001"/>
        </w:numPr>
        <w:pStyle w:val="Compact"/>
      </w:pPr>
      <w:r>
        <w:t xml:space="preserve">Yoon, M. (2020). *Economic Statecraft in South Korea*. Asian Economic Review, 18(2), 45-67.</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South Korea Seoul: Navigating Geopolitical Shifts and Cultural Nuances</dc:title>
  <dc:creator/>
  <dc:language>en</dc:language>
  <cp:keywords/>
  <dcterms:created xsi:type="dcterms:W3CDTF">2026-07-29T18:42:08Z</dcterms:created>
  <dcterms:modified xsi:type="dcterms:W3CDTF">2026-07-29T18:42:08Z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