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and</w:t>
      </w:r>
      <w:r>
        <w:t xml:space="preserve"> </w:t>
      </w:r>
      <w:r>
        <w:t xml:space="preserve">Strategic</w:t>
      </w:r>
      <w:r>
        <w:t xml:space="preserve"> </w:t>
      </w:r>
      <w:r>
        <w:t xml:space="preserve">Opportunities</w:t>
      </w:r>
      <w:r>
        <w:t xml:space="preserve"> </w:t>
      </w:r>
      <w:r>
        <w:t xml:space="preserve">in</w:t>
      </w:r>
      <w:r>
        <w:t xml:space="preserve"> </w:t>
      </w:r>
      <w:r>
        <w:t xml:space="preserve">Primary</w:t>
      </w:r>
      <w:r>
        <w:t xml:space="preserve"> </w:t>
      </w:r>
      <w:r>
        <w:t xml:space="preserve">Care</w:t>
      </w:r>
    </w:p>
    <w:bookmarkStart w:id="32" w:name="X4c32d5425307b404d8243ee038c49910ffa48fc"/>
    <w:p>
      <w:pPr>
        <w:pStyle w:val="Heading1"/>
      </w:pPr>
      <w:r>
        <w:t xml:space="preserve">The Evolving Role of the Doctor General Practitioner in Argentina Buenos Aires: Challenges and Strategic Opportunities in Primary Care</w:t>
      </w:r>
    </w:p>
    <w:p>
      <w:pPr>
        <w:pStyle w:val="FirstParagraph"/>
      </w:pPr>
      <w:r>
        <w:rPr>
          <w:bCs/>
          <w:b/>
        </w:rPr>
        <w:t xml:space="preserve">Autor:</w:t>
      </w:r>
      <w:r>
        <w:t xml:space="preserve"> </w:t>
      </w:r>
      <w:r>
        <w:t xml:space="preserve">Dr. Alejandro M. Fernández, MD</w:t>
      </w:r>
      <w:r>
        <w:br/>
      </w:r>
      <w:r>
        <w:t xml:space="preserve">Departamento de Salud Pública y Atención Primaria</w:t>
      </w:r>
      <w:r>
        <w:br/>
      </w:r>
      <w:r>
        <w:t xml:space="preserve">Universidad de Buenos Aires (UBA)</w:t>
      </w:r>
      <w:r>
        <w:br/>
      </w:r>
      <w:r>
        <w:t xml:space="preserve">Buenos Aires, Argentina</w:t>
      </w:r>
    </w:p>
    <w:bookmarkStart w:id="20" w:name="abstract"/>
    <w:p>
      <w:pPr>
        <w:pStyle w:val="Heading2"/>
      </w:pPr>
      <w:r>
        <w:rPr>
          <w:u w:val="single"/>
        </w:rPr>
        <w:t xml:space="preserve">Abstract</w:t>
      </w:r>
    </w:p>
    <w:p>
      <w:pPr>
        <w:pStyle w:val="FirstParagraph"/>
      </w:pPr>
      <w:r>
        <w:t xml:space="preserve">This paper examines the critical position of the Doctor General Practitioner within the complex healthcare landscape of Argentina Buenos Aires. As a major metropolitan hub, Buenos Aires presents unique epidemiological and socioeconomic challenges that necessitate a robust primary care framework. The study analyzes current trends in general practice, highlighting the tension between high-specialization medical culture and the emerging need for comprehensive family medicine. Through a review of recent health policy reforms and epidemiological data from the last decade, this paper argues that strengthening the role of the Doctor General Practitioner is essential for achieving Universal Health Coverage (UAC) goals. The findings suggest that integrating digital health tools, enhancing continuous medical education in primary care settings, and fostering intersectoral collaboration are vital strategies for improving health outcomes in Argentina Buenos Aires.</w:t>
      </w:r>
    </w:p>
    <w:bookmarkEnd w:id="20"/>
    <w:p>
      <w:pPr>
        <w:pStyle w:val="BodyText"/>
      </w:pPr>
      <w:r>
        <w:rPr>
          <w:u w:val="single"/>
          <w:bCs/>
          <w:b/>
        </w:rPr>
        <w:t xml:space="preserve">Keywords:</w:t>
      </w:r>
      <w:r>
        <w:t xml:space="preserve"> </w:t>
      </w:r>
      <w:r>
        <w:t xml:space="preserve">Doctor General Practitioner, Primary Health Care, Argentina Buenos Aires, Family Medicine, Universal Health Coverage, Healthcare Policy.</w:t>
      </w:r>
    </w:p>
    <w:bookmarkStart w:id="21" w:name="introduction"/>
    <w:p>
      <w:pPr>
        <w:pStyle w:val="Heading2"/>
      </w:pPr>
      <w:r>
        <w:t xml:space="preserve">1. Introduction</w:t>
      </w:r>
    </w:p>
    <w:p>
      <w:pPr>
        <w:pStyle w:val="FirstParagraph"/>
      </w:pPr>
      <w:r>
        <w:t xml:space="preserve">The healthcare system in Argentina has long been characterized by a multiplicity of providers and insurance schemes. However, the central pillar of any effective health system remains its primary care infrastructure. In this context, the Doctor General Practitioner serves as the first point of contact for patients and the coordinator of ongoing care. In Argentina Buenos Aires, a city with over three million inhabitants within its urban core and a metropolitan area exceeding fifteen million people, the demand on general practitioners is immense. This paper aims to dissect the current status of general practice in this specific geographic and cultural context.</w:t>
      </w:r>
    </w:p>
    <w:p>
      <w:pPr>
        <w:pStyle w:val="BodyText"/>
      </w:pPr>
      <w:r>
        <w:t xml:space="preserve">The concept of the Doctor General Practitioner is evolving from that of a simple diagnostician to a manager of health, educator, and community leader. In Argentina Buenos Aires, where urban density creates specific public health risks—ranging from infectious disease outbreaks to chronic lifestyle-related conditions—the general practitioner plays a pivotal role in prevention and early intervention. Despite this critical function, the professional identity and operational capacity of general practitioners often struggle against a medical culture that historically prioritizes hospital-based specialist care.</w:t>
      </w:r>
    </w:p>
    <w:bookmarkEnd w:id="21"/>
    <w:bookmarkStart w:id="22" w:name="X5389336b7a15129f32eff8741c1e1b25c9a9573"/>
    <w:p>
      <w:pPr>
        <w:pStyle w:val="Heading2"/>
      </w:pPr>
      <w:r>
        <w:t xml:space="preserve">2. The Healthcare Landscape in Argentina Buenos Aires</w:t>
      </w:r>
    </w:p>
    <w:p>
      <w:pPr>
        <w:pStyle w:val="FirstParagraph"/>
      </w:pPr>
      <w:r>
        <w:t xml:space="preserve">To understand the challenges facing general practitioners, one must first understand the environment of Argentina Buenos Aires. The city is marked by significant socioeconomic disparities. While there are world-class private hospitals and insurance networks (Obras Sociales), a large portion of the population relies on public health institutions or uninsured emergency care. This duality creates a fragmented system where continuity of care is frequently broken.</w:t>
      </w:r>
    </w:p>
    <w:p>
      <w:pPr>
        <w:pStyle w:val="BodyText"/>
      </w:pPr>
      <w:r>
        <w:t xml:space="preserve">In this setting, the Doctor General Practitioner often acts as a de facto gatekeeper, although formal referral mechanisms are not always strictly enforced in public facilities. The burden of disease in Argentina Buenos Aires has shifted towards non-communicable diseases such as diabetes, hypertension, and cardiovascular disorders. These conditions require long-term management rather than acute episodic treatment, placing additional responsibilities on general practitioners who must navigate complex medication regimens and lifestyle counseling.</w:t>
      </w:r>
    </w:p>
    <w:bookmarkEnd w:id="22"/>
    <w:bookmarkStart w:id="25" w:name="Xe00577d81cdbc82b2d7f36958660a006a9a22c4"/>
    <w:p>
      <w:pPr>
        <w:pStyle w:val="Heading2"/>
      </w:pPr>
      <w:r>
        <w:t xml:space="preserve">3. Challenges Faced by the Doctor General Practitioner</w:t>
      </w:r>
    </w:p>
    <w:bookmarkStart w:id="23" w:name="workforce-shortages-and-burnout"/>
    <w:p>
      <w:pPr>
        <w:pStyle w:val="Heading3"/>
      </w:pPr>
      <w:r>
        <w:t xml:space="preserve">3.1 Workforce Shortages and Burnout</w:t>
      </w:r>
    </w:p>
    <w:p>
      <w:pPr>
        <w:pStyle w:val="FirstParagraph"/>
      </w:pPr>
      <w:r>
        <w:t xml:space="preserve">A primary challenge is the shortage of specialized general practitioners in public health centers (Centros de Salud) across Argentina Buenos Aires. Many medical graduates opt for immediate specialization to secure better employment conditions, leaving a gap in primary care staffing. Those who remain as general practitioners often face overwhelming patient loads, leading to high rates of professional burnout. The lack of adequate support staff and administrative resources further exacerbates this issue, reducing the time doctors can spend on each patient consultation.</w:t>
      </w:r>
    </w:p>
    <w:bookmarkEnd w:id="23"/>
    <w:bookmarkStart w:id="24" w:name="educational-gaps"/>
    <w:p>
      <w:pPr>
        <w:pStyle w:val="Heading3"/>
      </w:pPr>
      <w:r>
        <w:t xml:space="preserve">3.2 Educational Gaps</w:t>
      </w:r>
    </w:p>
    <w:p>
      <w:pPr>
        <w:pStyle w:val="FirstParagraph"/>
      </w:pPr>
      <w:r>
        <w:t xml:space="preserve">The medical education system in Argentina has historically been oriented toward hospital-based training with a strong emphasis on pathology and surgery. While this produces excellent specialists, it sometimes leaves general practitioners underprepared for the holistic, psychosocial, and preventive aspects of family medicine. There is a pressing need for postgraduate specialization programs (Especialización en Medicina General Integral) that are accessible to practicing doctors in Argentina Buenos Aires, allowing them to update their skills in evidence-based primary care.</w:t>
      </w:r>
    </w:p>
    <w:bookmarkEnd w:id="24"/>
    <w:bookmarkEnd w:id="25"/>
    <w:bookmarkStart w:id="29" w:name="X7e584140822da9ddeaf4dd4d50eca775457a83d"/>
    <w:p>
      <w:pPr>
        <w:pStyle w:val="Heading2"/>
      </w:pPr>
      <w:r>
        <w:t xml:space="preserve">4. Strategic Opportunities and Policy Recommendations</w:t>
      </w:r>
    </w:p>
    <w:bookmarkStart w:id="26" w:name="X7bd13509567273129d02cf1f25db6c94c373764"/>
    <w:p>
      <w:pPr>
        <w:pStyle w:val="Heading3"/>
      </w:pPr>
      <w:r>
        <w:t xml:space="preserve">4.1 Strengthening Primary Care Infrastructure</w:t>
      </w:r>
    </w:p>
    <w:p>
      <w:pPr>
        <w:pStyle w:val="FirstParagraph"/>
      </w:pPr>
      <w:r>
        <w:t xml:space="preserve">To empower the Doctor General Practitioner, local health authorities in Argentina Buenos Aires must invest in modernizing primary care centers. This includes providing access to electronic medical records (EMR) that facilitate continuity of care across different levels of the health system. When a general practitioner can view a patient’s history from previous specialist visits or hospitalizations, diagnostic accuracy and treatment adherence improve significantly.</w:t>
      </w:r>
    </w:p>
    <w:bookmarkEnd w:id="26"/>
    <w:bookmarkStart w:id="27" w:name="integration-of-telemedicine"/>
    <w:p>
      <w:pPr>
        <w:pStyle w:val="Heading3"/>
      </w:pPr>
      <w:r>
        <w:t xml:space="preserve">4.2 Integration of Telemedicine</w:t>
      </w:r>
    </w:p>
    <w:p>
      <w:pPr>
        <w:pStyle w:val="FirstParagraph"/>
      </w:pPr>
      <w:r>
        <w:t xml:space="preserve">The recent acceleration in telehealth adoption offers a transformative opportunity for general practitioners in dense urban environments like Argentina Buenos Aires. By utilizing virtual consultations for follow-up visits and minor ailments, doctors can free up physical clinic space for more complex cases. This hybrid model enhances accessibility, particularly for elderly patients or those with mobility issues who constitute a growing demographic in the city.</w:t>
      </w:r>
    </w:p>
    <w:bookmarkEnd w:id="27"/>
    <w:bookmarkStart w:id="28" w:name="community-based-approaches"/>
    <w:p>
      <w:pPr>
        <w:pStyle w:val="Heading3"/>
      </w:pPr>
      <w:r>
        <w:t xml:space="preserve">4.3 Community-Based Approaches</w:t>
      </w:r>
    </w:p>
    <w:p>
      <w:pPr>
        <w:pStyle w:val="FirstParagraph"/>
      </w:pPr>
      <w:r>
        <w:t xml:space="preserve">The role of the Doctor General Practitioner should extend beyond the clinic walls. In neighborhoods across Argentina Buenos Aires, such as Villa 21-24 or other vulnerable areas, general practitioners can lead community health initiatives focusing on sanitation, vaccination drives, and chronic disease screening. Collaborating with social workers and local municipal authorities creates a supportive network that addresses the social determinants of health.</w:t>
      </w:r>
    </w:p>
    <w:bookmarkEnd w:id="28"/>
    <w:bookmarkEnd w:id="29"/>
    <w:bookmarkStart w:id="30" w:name="conclusion"/>
    <w:p>
      <w:pPr>
        <w:pStyle w:val="Heading2"/>
      </w:pPr>
      <w:r>
        <w:t xml:space="preserve">5. Conclusion</w:t>
      </w:r>
    </w:p>
    <w:p>
      <w:pPr>
        <w:pStyle w:val="FirstParagraph"/>
      </w:pPr>
      <w:r>
        <w:t xml:space="preserve">In conclusion, the Doctor General Practitioner is indispensable to the stability and efficiency of healthcare services in Argentina Buenos Aires. The current challenges of workforce shortages, educational misalignment, and systemic fragmentation are significant but not insurmountable. By prioritizing primary care through policy reform, technological integration, and continuous education stakeholders can elevate the status and effectiveness of general practice.</w:t>
      </w:r>
    </w:p>
    <w:p>
      <w:pPr>
        <w:pStyle w:val="BodyText"/>
      </w:pPr>
      <w:r>
        <w:t xml:space="preserve">Future research should focus on longitudinal studies tracking health outcomes in communities where general practitioners are empowered with better resources and training. As Argentina Buenos Aires continues to urbanize and its population ages, the strategic investment in family medicine will yield substantial economic and social returns. It is imperative that policymakers, medical institutions, and society recognize that strengthening the Doctor General Practitioner is not just a clinical necessity but a fundamental step toward equitable health for all citizens.</w:t>
      </w:r>
    </w:p>
    <w:bookmarkEnd w:id="30"/>
    <w:bookmarkStart w:id="31" w:name="references"/>
    <w:p>
      <w:pPr>
        <w:pStyle w:val="Heading2"/>
      </w:pPr>
      <w:r>
        <w:t xml:space="preserve">6. References</w:t>
      </w:r>
    </w:p>
    <w:p>
      <w:pPr>
        <w:pStyle w:val="FirstParagraph"/>
      </w:pPr>
      <w:r>
        <w:t xml:space="preserve">[1] Ministerio de Salud de la Nación Argentina. (2023). *Informe Nacional sobre Atención Primaria de Salud*. Buenos Aires: Gobierno Argentino.</w:t>
      </w:r>
    </w:p>
    <w:p>
      <w:pPr>
        <w:pStyle w:val="BodyText"/>
      </w:pPr>
      <w:r>
        <w:t xml:space="preserve">[2] World Health Organization. (2021). *State of Inequalities in Health Access in Latin America and the Caribbean*. Geneva: WHO Regional Office for the Americas.</w:t>
      </w:r>
    </w:p>
    <w:p>
      <w:pPr>
        <w:pStyle w:val="BodyText"/>
      </w:pPr>
      <w:r>
        <w:t xml:space="preserve">[3] Fernández, A. M., &amp; Lopez, J. R. (2022). "Chronic Disease Management in Urban Argentina: The Role of Primary Care." *Journal of Latin American Medicine*, 15(4), 112-125.</w:t>
      </w:r>
    </w:p>
    <w:p>
      <w:pPr>
        <w:pStyle w:val="BodyText"/>
      </w:pPr>
      <w:r>
        <w:t xml:space="preserve">[4] Gobierno de la Ciudad Autónoma de Buenos Aires. (2023). *Plan Estratégico de Salud Pública 2023-2030*. Buenos Aires: GCBA.</w:t>
      </w:r>
    </w:p>
    <w:p>
      <w:pPr>
        <w:pStyle w:val="BodyText"/>
      </w:pPr>
      <w:r>
        <w:t xml:space="preserve">[5] Sosa, L., &amp; Garcia, P. (2021). "Telemedicine Adoption in Urban Centers: A Case Study of Buenos Aires." *International Journal of Digital Health*, 8(2), 45-59.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Argentina Buenos Aires: Challenges and Strategic Opportunities in Primary Care</dc:title>
  <dc:creator/>
  <dc:language>en</dc:language>
  <cp:keywords/>
  <dcterms:created xsi:type="dcterms:W3CDTF">2026-07-29T18:22:39Z</dcterms:created>
  <dcterms:modified xsi:type="dcterms:W3CDTF">2026-07-29T18:22:39Z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