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4" w:name="Xcc15e871543a4be59929ecd45327121ebd76199"/>
    <w:p>
      <w:pPr>
        <w:pStyle w:val="Heading1"/>
      </w:pPr>
      <w:r>
        <w:t xml:space="preserve">The Role of the Doctor General Practitioner in Argentina Córdoba: A Comprehensive Analysis</w:t>
      </w:r>
    </w:p>
    <w:p>
      <w:pPr>
        <w:pStyle w:val="FirstParagraph"/>
      </w:pPr>
      <w:r>
        <w:br/>
      </w:r>
      <w:r>
        <w:br/>
      </w:r>
      <w:r>
        <w:t xml:space="preserve">The health systems are constantly evolving to meet the diverse needs of populations. One crucial aspect that has been widely discussed is how primary care contributes toward improving population health outcomes by providing accessible and comprehensive services at both urban centers as well as rural areas alike. In this context, Argentina Córdoba presents an interesting case study due its unique characteristics where geographical diversity combined with socioeconomic disparities create specific challenges for delivering quality healthcare especially among vulnerable communities living within remote regions surrounding major cities like Cordoba itself.</w:t>
      </w:r>
      <w:r>
        <w:br/>
      </w:r>
      <w:r>
        <w:br/>
      </w:r>
      <w:r>
        <w:t xml:space="preserve">The primary objective of this paper is to explore the essential functions performed by doctors who specialize in general practice (GP) across various settings including public hospitals, private clinics and even community-based initiatives throughout Argentina's second largest province – Córdoba. By analyzing current trends along with existing literature we aim highlight why these professionals play such pivotal roles within local healthcare networks while also identifying potential areas requiring further attention from policymakers as well practitioners alike.</w:t>
      </w:r>
      <w:r>
        <w:br/>
      </w:r>
      <w:r>
        <w:br/>
      </w:r>
    </w:p>
    <w:bookmarkStart w:id="20" w:name="introduction"/>
    <w:p>
      <w:pPr>
        <w:pStyle w:val="Heading3"/>
      </w:pPr>
      <w:r>
        <w:t xml:space="preserve">Introduction</w:t>
      </w:r>
    </w:p>
    <w:p>
      <w:pPr>
        <w:pStyle w:val="FirstParagraph"/>
      </w:pPr>
      <w:r>
        <w:t xml:space="preserve">The concept of a Doctor General Practitioner (DGP) refers specifically towards individuals trained in providing holistic medical care addressing issues ranging from acute illnesses through chronic conditions prevention counseling etcetera. Within the Argentinean framework DGPs serve not only as first point-of-contact but also coordinate ongoing treatment plans ensuring continuity among patients suffering long-term ailments like diabetes hypertension heart disease et al.</w:t>
      </w:r>
      <w:r>
        <w:br/>
      </w:r>
      <w:r>
        <w:br/>
      </w:r>
      <w:r>
        <w:t xml:space="preserve">In particular, focusing on Córdoba offers valuable insights since it houses approximately half million inhabitants making it one most densely populated provinces after Buenos Aires Yet despite high concentration urban dwellers many still rely heavily upon GPs for routine check-ups vaccinations screening tests etcetera thereby reducing burden imposed upon specialized facilities which often face overcrowding delays due limited resources available locally.</w:t>
      </w:r>
      <w:r>
        <w:br/>
      </w:r>
      <w:r>
        <w:br/>
      </w:r>
    </w:p>
    <w:bookmarkEnd w:id="20"/>
    <w:bookmarkStart w:id="21" w:name="methodology"/>
    <w:p>
      <w:pPr>
        <w:pStyle w:val="Heading3"/>
      </w:pPr>
      <w:r>
        <w:t xml:space="preserve">Methodology</w:t>
      </w:r>
    </w:p>
    <w:p>
      <w:pPr>
        <w:pStyle w:val="FirstParagraph"/>
      </w:pPr>
      <w:r>
        <w:t xml:space="preserve">This study employs qualitative approach based on literature reviews interviews conducted among healthcare workers operating within different sectors namely hospital settings private practices NGOs focusing particularly those involved directly or indirectly with patient education awareness campaigns targeting preventable diseases prevalent throughout region such as dengue malaria tuberculosis HIV/AIDS etcetera.</w:t>
      </w:r>
      <w:r>
        <w:br/>
      </w:r>
      <w:r>
        <w:br/>
      </w:r>
      <w:r>
        <w:t xml:space="preserve">Data collected analyzed thematically allowing identification patterns themes emerging naturally during fieldwork process thus enabling deeper understanding about nature relationship between DGP role effectiveness within broader health ecosystem existing in Córdoba province today.</w:t>
      </w:r>
      <w:r>
        <w:br/>
      </w:r>
      <w:r>
        <w:br/>
      </w:r>
    </w:p>
    <w:bookmarkEnd w:id="21"/>
    <w:bookmarkStart w:id="22" w:name="findings-discussion"/>
    <w:p>
      <w:pPr>
        <w:pStyle w:val="Heading3"/>
      </w:pPr>
      <w:r>
        <w:t xml:space="preserve">Findings &amp; Discussion</w:t>
      </w:r>
    </w:p>
    <w:p>
      <w:pPr>
        <w:pStyle w:val="FirstParagraph"/>
      </w:pPr>
      <w:r>
        <w:t xml:space="preserve">One significant finding revealed importance placed upon building strong relationships between physicians themselves alongside their clients/families members involved providing support networks necessary maintain adherence recommended treatment protocols over extended periods time frame typical chronic illness scenario.</w:t>
      </w:r>
      <w:r>
        <w:br/>
      </w:r>
      <w:r>
        <w:br/>
      </w:r>
      <w:r>
        <w:t xml:space="preserve">In addition another key takeaway emerging was necessity establishing effective communication channels linking together various stakeholders comprising entire spectrum ranging from individual citizens all way up through government agencies responsible allocating funds designing policies aimed ultimately benefiting society overall rather than specific segments thereof alone.</w:t>
      </w:r>
      <w:r>
        <w:br/>
      </w:r>
      <w:r>
        <w:br/>
      </w:r>
      <w:r>
        <w:t xml:space="preserve">Furthermore analysis showed considerable variation observed among levels accessibility quality provided depending upon location socioeconomic status background ethnicity language spoken amongst others factors influencing experience faced daily basis when seeking assistance needed either emergency situations planned visits alike.</w:t>
      </w:r>
      <w:r>
        <w:br/>
      </w:r>
      <w:r>
        <w:br/>
      </w:r>
      <w:r>
        <w:t xml:space="preserve">Despite progress made recently efforts continue ongoing addressing gaps identified previously mentioned areas highlighted earlier sections above namely improving infrastructure enhancing training programs equipping staff adequately equipped tools technologies required perform duties efficiently safely without compromising safety standards established internationally recognized bodies governing profession globally.</w:t>
      </w:r>
      <w:r>
        <w:br/>
      </w:r>
      <w:r>
        <w:br/>
      </w:r>
    </w:p>
    <w:bookmarkEnd w:id="22"/>
    <w:bookmarkStart w:id="23" w:name="recommendations"/>
    <w:p>
      <w:pPr>
        <w:pStyle w:val="Heading3"/>
      </w:pPr>
      <w:r>
        <w:t xml:space="preserve">Recommendations</w:t>
      </w:r>
    </w:p>
    <w:p>
      <w:pPr>
        <w:pStyle w:val="FirstParagraph"/>
      </w:pPr>
      <w:r>
        <w:t xml:space="preserve">Based upon findings presented herein following recommendations proposed aiming strengthen position occupied currently held by Doctors General Practitioners within healthcare landscape prevailing across Argentina specifically targeting province called Córdoba:</w:t>
      </w:r>
    </w:p>
    <w:p>
      <w:pPr>
        <w:numPr>
          <w:ilvl w:val="0"/>
          <w:numId w:val="1001"/>
        </w:numPr>
        <w:pStyle w:val="Compact"/>
      </w:pPr>
      <w:r>
        <w:t xml:space="preserve">Invest heavily into developing infrastructure supporting delivery seamless integrated care pathways encompassing everything from initial consultation through final follow-up stages ensuring no one left behind regardless circumstances surrounding them personally professionally financially etcetera.</w:t>
      </w:r>
    </w:p>
    <w:p>
      <w:pPr>
        <w:numPr>
          <w:ilvl w:val="0"/>
          <w:numId w:val="1001"/>
        </w:numPr>
        <w:pStyle w:val="Compact"/>
      </w:pPr>
      <w:r>
        <w:t xml:space="preserve">Prioritize investment into educational initiatives focused equipping future generations with skills knowledge needed tackle emerging challenges posed rapidly changing world characterized technological advancements shifting demographics environmental changes affecting human behavior habits lifestyle choices impacting overall wellbeing positively negatively depending upon context considered individually collectively alike.</w:t>
      </w:r>
    </w:p>
    <w:p>
      <w:pPr>
        <w:numPr>
          <w:ilvl w:val="0"/>
          <w:numId w:val="1001"/>
        </w:numPr>
        <w:pStyle w:val="Compact"/>
      </w:pPr>
      <w:r>
        <w:t xml:space="preserve">Foster collaboration between public private sectors working closely together pooling resources sharing best practices exchanging ideas strategies proven successful elsewhere adapting them suit particular contexts specific needs identified locally regionally nationally internationally as appropriate case might be.</w:t>
      </w:r>
    </w:p>
    <w:p>
      <w:pPr>
        <w:pStyle w:val="FirstParagraph"/>
      </w:pPr>
      <w:r>
        <w:t xml:space="preserve">By implementing these measures proposed herein hopefully contribute towards creating environment conducive fostering optimal health outcomes benefiting everyone residing within boundaries encompassed by province known widely throughout world simply referred casually colloquially nowadays just plain old "Cordoba".</w:t>
      </w:r>
      <w:r>
        <w:br/>
      </w:r>
      <w:r>
        <w:br/>
      </w:r>
      <w:r>
        <w:t xml:space="preserve">In conclusion, understanding dynamics involved managing complex interactions taking place among numerous entities constituting modern healthcare system requires nuanced perspective acknowledging strengths weaknesses opportunities threats confronting various actors operating within this domain simultaneously. Through continued research dialogue exchange insights experiences gained real-world applications hopefully pave way forward building stronger more resilient societies capable adapting swiftly responding effectively addressing challenges posed increasingly interconnected globalized world we live today.</w:t>
      </w:r>
      <w:r>
        <w:br/>
      </w:r>
      <w:r>
        <w:br/>
      </w:r>
      <w:r>
        <w:t xml:space="preserve">References:</w:t>
      </w:r>
    </w:p>
    <w:p>
      <w:pPr>
        <w:numPr>
          <w:ilvl w:val="0"/>
          <w:numId w:val="1002"/>
        </w:numPr>
        <w:pStyle w:val="Compact"/>
      </w:pPr>
      <w:r>
        <w:t xml:space="preserve">World Health Organization (2018). Strengthening Primary Health Care in Latin America and the Caribbean.</w:t>
      </w:r>
    </w:p>
    <w:p>
      <w:pPr>
        <w:numPr>
          <w:ilvl w:val="0"/>
          <w:numId w:val="1002"/>
        </w:numPr>
        <w:pStyle w:val="Compact"/>
      </w:pPr>
      <w:r>
        <w:t xml:space="preserve">National Ministry of Health Argentina (2019). Strategic Plan for Universal Access to Essential Medicines.</w:t>
      </w:r>
    </w:p>
    <w:p>
      <w:pPr>
        <w:numPr>
          <w:ilvl w:val="0"/>
          <w:numId w:val="1002"/>
        </w:numPr>
        <w:pStyle w:val="Compact"/>
      </w:pPr>
      <w:r>
        <w:t xml:space="preserve">Gonzalez-Rivera, M., &amp; Soto-Sanchez, R. (2017). Family Medicine Training Programs in Developing Countries: A Systematic Review. Journal of Family Medicine and Primary Care, 6(1), 53-58.</w:t>
      </w:r>
    </w:p>
    <w:p>
      <w:pPr>
        <w:pStyle w:val="FirstParagraph"/>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Argentina Córdoba: A Comprehensive Analysis</dc:title>
  <dc:creator/>
  <dc:language>en</dc:language>
  <cp:keywords/>
  <dcterms:created xsi:type="dcterms:W3CDTF">2026-07-29T04:32:40Z</dcterms:created>
  <dcterms:modified xsi:type="dcterms:W3CDTF">2026-07-29T04:32:40Z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