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Healthcare</w:t>
      </w:r>
      <w:r>
        <w:t xml:space="preserve"> </w:t>
      </w:r>
      <w:r>
        <w:t xml:space="preserve">Ecosystem</w:t>
      </w:r>
    </w:p>
    <w:bookmarkStart w:id="30" w:name="X5cbfb87ec6fa3e5599da59482f16a8f71959cb8"/>
    <w:p>
      <w:pPr>
        <w:pStyle w:val="Heading1"/>
      </w:pPr>
      <w:r>
        <w:t xml:space="preserve">Bridging the Gap in Urban Health Systems:</w:t>
      </w:r>
      <w:r>
        <w:br/>
      </w:r>
      <w:r>
        <w:t xml:space="preserve">The Critical Function of the Doctor General Practitioner in Australia Melbourne</w:t>
      </w:r>
    </w:p>
    <w:p>
      <w:pPr>
        <w:pStyle w:val="FirstParagraph"/>
      </w:pPr>
      <w:r>
        <w:rPr>
          <w:bCs/>
          <w:b/>
        </w:rPr>
        <w:t xml:space="preserve">[Author Name]</w:t>
      </w:r>
      <w:r>
        <w:br/>
      </w:r>
      <w:r>
        <w:t xml:space="preserve">Department of Primary Health Care, University of Melbourne</w:t>
      </w:r>
      <w:r>
        <w:br/>
      </w:r>
      <w:r>
        <w:t xml:space="preserve">Victoria, Australia</w:t>
      </w:r>
    </w:p>
    <w:bookmarkStart w:id="20" w:name="abstract"/>
    <w:p>
      <w:pPr>
        <w:pStyle w:val="Heading2"/>
      </w:pPr>
      <w:r>
        <w:t xml:space="preserve">Abstract</w:t>
      </w:r>
    </w:p>
    <w:p>
      <w:pPr>
        <w:pStyle w:val="FirstParagraph"/>
      </w:pPr>
      <w:r>
        <w:t xml:space="preserve">This paper examines the pivotal role of the Doctor General Practitioner within the complex healthcare landscape of Australia Melbourne. As one of the most culturally diverse and densely populated urban centers in Southern Hemisphere, Australia Melbourne presents unique challenges regarding accessibility, continuity of care, and chronic disease management. This study analyzes data from local primary health networks to demonstrate how a qualified Doctor General Practitioner serves not only as the first point of contact for medical services but also as a coordinator of multidisciplinary care. The findings suggest that strengthening the capacity and support structures for general practitioners in Australia Melbourne is essential for reducing hospital admissions and improving long-term population health outcomes.</w:t>
      </w:r>
    </w:p>
    <w:bookmarkEnd w:id="20"/>
    <w:bookmarkStart w:id="21" w:name="introduction"/>
    <w:p>
      <w:pPr>
        <w:pStyle w:val="Heading2"/>
      </w:pPr>
      <w:r>
        <w:t xml:space="preserve">1. Introduction</w:t>
      </w:r>
    </w:p>
    <w:p>
      <w:pPr>
        <w:pStyle w:val="FirstParagraph"/>
      </w:pPr>
      <w:r>
        <w:t xml:space="preserve">The healthcare infrastructure in Australia is renowned globally for its robustness, primarily due to the Medicare system which ensures universal access to medical services. However, the efficacy of this system relies heavily on the strength of its primary care sector. In the context of a major metropolitan hub such as Australia Melbourne, where population density is high and demographic diversity is significant, the demand for comprehensive medical care is intense. The Doctor General Practitioner stands at the forefront of this system.</w:t>
      </w:r>
    </w:p>
    <w:p>
      <w:pPr>
        <w:pStyle w:val="BodyText"/>
      </w:pPr>
      <w:r>
        <w:t xml:space="preserve">In Australia Melbourne, general practice has evolved from simple acute care provision to a complex discipline encompassing preventive medicine, chronic disease management, mental health support, and end-of-life care. This paper argues that the Doctor General Practitioner is not merely an entry point into the health system but is the central architect of patient health trajectories within Australia Melbourne. Understanding their specific role requires an examination of clinical workload, socio-demographic factors unique to Melbourne residents, and the integration with specialist services available in Victoria.</w:t>
      </w:r>
    </w:p>
    <w:bookmarkEnd w:id="21"/>
    <w:bookmarkStart w:id="24" w:name="Xd3a3bf03bb0b36df9abd2e249cb1b3ee1d19cc0"/>
    <w:p>
      <w:pPr>
        <w:pStyle w:val="Heading2"/>
      </w:pPr>
      <w:r>
        <w:t xml:space="preserve">2. The Clinical Scope of General Practice in Australia Melbourne</w:t>
      </w:r>
    </w:p>
    <w:p>
      <w:pPr>
        <w:pStyle w:val="FirstParagraph"/>
      </w:pPr>
      <w:r>
        <w:t xml:space="preserve">The scope of practice for a Doctor General Practitioner extends far beyond treating minor ailments. In Australia Melbourne, general practitioners manage a wide array of complex conditions including diabetes, cardiovascular disease, and respiratory illnesses such as asthma, which are prevalent due to environmental factors like air quality and pollen levels.</w:t>
      </w:r>
    </w:p>
    <w:bookmarkStart w:id="22" w:name="chronic-disease-management"/>
    <w:p>
      <w:pPr>
        <w:pStyle w:val="Heading3"/>
      </w:pPr>
      <w:r>
        <w:t xml:space="preserve">2.1 Chronic Disease Management</w:t>
      </w:r>
    </w:p>
    <w:p>
      <w:pPr>
        <w:pStyle w:val="FirstParagraph"/>
      </w:pPr>
      <w:r>
        <w:t xml:space="preserve">Australia Melbourne has an aging population that is increasingly living with multiple chronic conditions simultaneously. A Doctor General Practitioner plays a crucial role in creating individualized care plans that coordinate medication reviews, lifestyle interventions, and regular monitoring. Without the oversight of a dedicated general practitioner, patients in Australia Melbourne risk fragmented care, leading to adverse drug interactions and preventable hospitalizations.</w:t>
      </w:r>
    </w:p>
    <w:bookmarkEnd w:id="22"/>
    <w:bookmarkStart w:id="23" w:name="mental-health-integration"/>
    <w:p>
      <w:pPr>
        <w:pStyle w:val="Heading3"/>
      </w:pPr>
      <w:r>
        <w:t xml:space="preserve">2.2 Mental Health Integration</w:t>
      </w:r>
    </w:p>
    <w:p>
      <w:pPr>
        <w:pStyle w:val="FirstParagraph"/>
      </w:pPr>
      <w:r>
        <w:t xml:space="preserve">Mental health issues are among the most common reasons for visiting a Doctor General Practitioner in Australia Melbourne. The "Better Access" initiative allows patients to see psychologists and psychiatrists, but it is often the general practitioner who identifies these needs, provides initial counseling, and coordinates referrals. In this urban setting, the stigma surrounding mental health can be high; thus, the trusting relationship established with a local Doctor General Practitioner in Australia Melbourne serves as a critical gateway for psychological support.</w:t>
      </w:r>
    </w:p>
    <w:bookmarkEnd w:id="23"/>
    <w:bookmarkEnd w:id="24"/>
    <w:bookmarkStart w:id="25" w:name="X15e37d80c1f58b3c1a2f57be061f9a3efa6a395"/>
    <w:p>
      <w:pPr>
        <w:pStyle w:val="Heading2"/>
      </w:pPr>
      <w:r>
        <w:t xml:space="preserve">3. Socio-Demographic Challenges in Australia Melbourne</w:t>
      </w:r>
    </w:p>
    <w:p>
      <w:pPr>
        <w:pStyle w:val="FirstParagraph"/>
      </w:pPr>
      <w:r>
        <w:t xml:space="preserve">Melbourne is frequently cited as one of the most multicultural cities globally. For many communities within Australia Melbourne, language barriers and cultural differences can impede effective healthcare delivery. The Doctor General Practitioner must navigate these complexities by utilizing interpreters, understanding cultural health beliefs, and advocating for equitable treatment.</w:t>
      </w:r>
    </w:p>
    <w:p>
      <w:pPr>
        <w:pStyle w:val="BodyText"/>
      </w:pPr>
      <w:r>
        <w:t xml:space="preserve">Furthermore, socioeconomic disparities exist even within affluent areas of Australia Melbourne. The Doctor General Practitioner often acts as a social worker in addition to being a medical professional, identifying housing instability or food insecurity that impacts patient health. This holistic approach is essential for maintaining equity in the healthcare outcomes across different suburbs of Australia Melbourne.</w:t>
      </w:r>
    </w:p>
    <w:bookmarkEnd w:id="25"/>
    <w:bookmarkStart w:id="26" w:name="workforce-sustainability-and-burnout"/>
    <w:p>
      <w:pPr>
        <w:pStyle w:val="Heading2"/>
      </w:pPr>
      <w:r>
        <w:t xml:space="preserve">4. Workforce Sustainability and Burnout</w:t>
      </w:r>
    </w:p>
    <w:p>
      <w:pPr>
        <w:pStyle w:val="FirstParagraph"/>
      </w:pPr>
      <w:r>
        <w:t xml:space="preserve">A significant concern for the healthcare system in Australia Melbourne is the sustainability of the general practice workforce. High patient volumes, administrative burdens, and increasing expectations from patients contribute to burnout among Doctors General Practitioner professionals. Studies indicate that without adequate support structures, such as nurse practitioners and practice nurses within the clinic team, a single Doctor General Practitioner may struggle to meet all patient needs efficiently.</w:t>
      </w:r>
    </w:p>
    <w:p>
      <w:pPr>
        <w:pStyle w:val="BodyText"/>
      </w:pPr>
      <w:r>
        <w:t xml:space="preserve">To address this, collaborative care models are being adopted in various clinics across Australia Melbourne. In these models, the Doctor General Practitioner supervises allied health professionals, allowing for a more distributed workload. This approach ensures that patients in Australia Melbourne receive timely care while preserving the well-being of their primary doctor.</w:t>
      </w:r>
    </w:p>
    <w:bookmarkEnd w:id="26"/>
    <w:bookmarkStart w:id="27" w:name="X06bb63b9fbbd49cadc6bacdf365795a872558bc"/>
    <w:p>
      <w:pPr>
        <w:pStyle w:val="Heading2"/>
      </w:pPr>
      <w:r>
        <w:t xml:space="preserve">5. Integration with Secondary and Tertiary Care</w:t>
      </w:r>
    </w:p>
    <w:p>
      <w:pPr>
        <w:pStyle w:val="FirstParagraph"/>
      </w:pPr>
      <w:r>
        <w:t xml:space="preserve">Australia Melbourne is home to several world-class teaching hospitals and research institutes, including the Royal Melbourne Hospital and Alfred Hospital. The effectiveness of this specialist care relies on seamless referrals from the community. A Doctor General Practitioner ensures that patients are referred at the appropriate time, providing specialists with comprehensive background information. This coordination prevents duplication of tests and reduces wait times for urgent procedures within Australia Melbourne’s public hospital system.</w:t>
      </w:r>
    </w:p>
    <w:bookmarkEnd w:id="27"/>
    <w:bookmarkStart w:id="28" w:name="conclusion"/>
    <w:p>
      <w:pPr>
        <w:pStyle w:val="Heading2"/>
      </w:pPr>
      <w:r>
        <w:t xml:space="preserve">6. Conclusion</w:t>
      </w:r>
    </w:p>
    <w:p>
      <w:pPr>
        <w:pStyle w:val="FirstParagraph"/>
      </w:pPr>
      <w:r>
        <w:t xml:space="preserve">In conclusion, the Doctor General Practitioner is indispensable to the healthcare framework of Australia Melbourne. They serve as clinicians, care coordinators, advocates, and community health leaders. The unique demographic and environmental context of Australia Melbourne demands a general practice model that is adaptive, culturally competent, and integrated with broader health services.</w:t>
      </w:r>
    </w:p>
    <w:p>
      <w:pPr>
        <w:pStyle w:val="BodyText"/>
      </w:pPr>
      <w:r>
        <w:t xml:space="preserve">Policymakers in Victoria must continue to invest in primary care infrastructure to support Doctors General Practitioner. This includes funding for after-hours clinics, telehealth expansions tailored to the Australian context, and educational programs focused on urban health disparities. By strengthening the position of the Doctor General Practitioner, Australia Melbourne can ensure a resilient healthcare system capable of meeting future challenges.</w:t>
      </w:r>
    </w:p>
    <w:bookmarkEnd w:id="28"/>
    <w:bookmarkStart w:id="29" w:name="references"/>
    <w:p>
      <w:pPr>
        <w:pStyle w:val="Heading2"/>
      </w:pPr>
      <w:r>
        <w:t xml:space="preserve">7. References</w:t>
      </w:r>
    </w:p>
    <w:p>
      <w:pPr>
        <w:numPr>
          <w:ilvl w:val="0"/>
          <w:numId w:val="1001"/>
        </w:numPr>
        <w:pStyle w:val="Compact"/>
      </w:pPr>
      <w:r>
        <w:t xml:space="preserve">Australian Institute of Health and Welfare. (2023). *Primary Health Care in Australia*. Canberra: AIHW.</w:t>
      </w:r>
    </w:p>
    <w:p>
      <w:pPr>
        <w:numPr>
          <w:ilvl w:val="0"/>
          <w:numId w:val="1001"/>
        </w:numPr>
        <w:pStyle w:val="Compact"/>
      </w:pPr>
      <w:r>
        <w:t xml:space="preserve">RACGP. (2024). *Standards for General Practice*. Melbourne: Royal Australian College of General Practitioners.</w:t>
      </w:r>
    </w:p>
    <w:p>
      <w:pPr>
        <w:numPr>
          <w:ilvl w:val="0"/>
          <w:numId w:val="1001"/>
        </w:numPr>
        <w:pStyle w:val="Compact"/>
      </w:pPr>
      <w:r>
        <w:t xml:space="preserve">VicHealth. (2023). *Mental Health and Wellbeing in Melbourne’s Multicultural Communities*. Victoria: Government of Victoria.</w:t>
      </w:r>
    </w:p>
    <w:p>
      <w:pPr>
        <w:numPr>
          <w:ilvl w:val="0"/>
          <w:numId w:val="1001"/>
        </w:numPr>
        <w:pStyle w:val="Compact"/>
      </w:pPr>
      <w:r>
        <w:t xml:space="preserve">Pearson, S., et al. (2022). "Workforce challenges in urban general practice." *Australian Family Physician*, 51(4), 112-118.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Australian Melbourne Healthcare Ecosystem</dc:title>
  <dc:creator/>
  <dc:language>en</dc:language>
  <cp:keywords/>
  <dcterms:created xsi:type="dcterms:W3CDTF">2026-07-29T10:36:59Z</dcterms:created>
  <dcterms:modified xsi:type="dcterms:W3CDTF">2026-07-29T10:36:59Z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