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Italy</w:t>
      </w:r>
      <w:r>
        <w:t xml:space="preserve"> </w:t>
      </w:r>
      <w:r>
        <w:t xml:space="preserve">Rome:</w:t>
      </w:r>
      <w:r>
        <w:t xml:space="preserve"> </w:t>
      </w:r>
      <w:r>
        <w:t xml:space="preserve">A</w:t>
      </w:r>
      <w:r>
        <w:t xml:space="preserve"> </w:t>
      </w:r>
      <w:r>
        <w:t xml:space="preserve">Paradigm</w:t>
      </w:r>
      <w:r>
        <w:t xml:space="preserve"> </w:t>
      </w:r>
      <w:r>
        <w:t xml:space="preserve">Shift</w:t>
      </w:r>
      <w:r>
        <w:t xml:space="preserve"> </w:t>
      </w:r>
      <w:r>
        <w:t xml:space="preserve">in</w:t>
      </w:r>
      <w:r>
        <w:t xml:space="preserve"> </w:t>
      </w:r>
      <w:r>
        <w:t xml:space="preserve">Primary</w:t>
      </w:r>
      <w:r>
        <w:t xml:space="preserve"> </w:t>
      </w:r>
      <w:r>
        <w:t xml:space="preserve">Healthcare</w:t>
      </w:r>
    </w:p>
    <w:bookmarkStart w:id="29" w:name="X3100168cfee06c30cb9da817d82e50074580aa4"/>
    <w:p>
      <w:pPr>
        <w:pStyle w:val="Heading1"/>
      </w:pPr>
      <w:r>
        <w:t xml:space="preserve">The Evolving Role of the Doctor General Practitioner in Italy Rome</w:t>
      </w:r>
      <w:r>
        <w:br/>
      </w:r>
      <w:r>
        <w:t xml:space="preserve">A Paradigm Shift in Primary Healthcare Systems</w:t>
      </w:r>
    </w:p>
    <w:p>
      <w:pPr>
        <w:pStyle w:val="FirstParagraph"/>
      </w:pPr>
      <w:r>
        <w:rPr>
          <w:bCs/>
          <w:b/>
        </w:rPr>
        <w:t xml:space="preserve">Author:</w:t>
      </w:r>
      <w:r>
        <w:t xml:space="preserve"> </w:t>
      </w:r>
      <w:r>
        <w:t xml:space="preserve">Dr. Alessandro Rossi, MD, PhD</w:t>
      </w:r>
      <w:r>
        <w:br/>
      </w:r>
      <w:r>
        <w:rPr>
          <w:bCs/>
          <w:b/>
        </w:rPr>
        <w:t xml:space="preserve">Affiliation:</w:t>
      </w:r>
      <w:r>
        <w:t xml:space="preserve"> </w:t>
      </w:r>
      <w:r>
        <w:t xml:space="preserve">Department of Public Health and Infectious Diseases, Sapienza University of Rome</w:t>
      </w:r>
      <w:r>
        <w:br/>
      </w:r>
      <w:r>
        <w:rPr>
          <w:bCs/>
          <w:b/>
        </w:rPr>
        <w:t xml:space="preserve">Date:</w:t>
      </w:r>
      <w:r>
        <w:t xml:space="preserve"> </w:t>
      </w:r>
      <w:r>
        <w:t xml:space="preserve">October 24, 2023</w:t>
      </w:r>
    </w:p>
    <w:bookmarkStart w:id="20" w:name="abstract"/>
    <w:p>
      <w:pPr>
        <w:pStyle w:val="Heading3"/>
      </w:pPr>
      <w:r>
        <w:rPr>
          <w:bCs/>
          <w:b/>
        </w:rPr>
        <w:t xml:space="preserve">Abstract</w:t>
      </w:r>
    </w:p>
    <w:p>
      <w:pPr>
        <w:pStyle w:val="FirstParagraph"/>
      </w:pPr>
      <w:r>
        <w:t xml:space="preserve">This paper examines the critical transformation of the healthcare landscape in Italy, with a specific focus on the capital city of Rome. As the demographic profile shifts toward an aging population and chronic disease prevalence rises, the traditional model of general practice is undergoing a profound restructuring. This study analyzes how the</w:t>
      </w:r>
      <w:r>
        <w:t xml:space="preserve"> </w:t>
      </w:r>
      <w:r>
        <w:rPr>
          <w:bCs/>
          <w:b/>
        </w:rPr>
        <w:t xml:space="preserve">Doctor General Practitioner</w:t>
      </w:r>
      <w:r>
        <w:t xml:space="preserve"> </w:t>
      </w:r>
      <w:r>
        <w:t xml:space="preserve">(Medico di Medicina Generale) serves as the cornerstone of National Health Service (SSN) accessibility in Rome. We explore recent legislative reforms aimed at integrating primary care with hospital services, addressing systemic inefficiencies such as overcrowding and resource allocation disparities between urban centers and peripheral zones. The findings suggest that empowering the</w:t>
      </w:r>
      <w:r>
        <w:t xml:space="preserve"> </w:t>
      </w:r>
      <w:r>
        <w:rPr>
          <w:bCs/>
          <w:b/>
        </w:rPr>
        <w:t xml:space="preserve">Doctor General Practitioner</w:t>
      </w:r>
      <w:r>
        <w:t xml:space="preserve"> </w:t>
      </w:r>
      <w:r>
        <w:t xml:space="preserve">through digital health integration and expanded clinical autonomy is essential for sustaining the viability of healthcare in</w:t>
      </w:r>
      <w:r>
        <w:t xml:space="preserve"> </w:t>
      </w:r>
      <w:r>
        <w:rPr>
          <w:bCs/>
          <w:b/>
        </w:rPr>
        <w:t xml:space="preserve">Italy Rome</w:t>
      </w:r>
      <w:r>
        <w:t xml:space="preserve">.</w:t>
      </w:r>
    </w:p>
    <w:bookmarkEnd w:id="20"/>
    <w:bookmarkStart w:id="21" w:name="keywords"/>
    <w:p>
      <w:pPr>
        <w:pStyle w:val="Heading2"/>
      </w:pPr>
      <w:r>
        <w:rPr>
          <w:iCs/>
          <w:i/>
        </w:rPr>
        <w:t xml:space="preserve">Keywords:</w:t>
      </w:r>
    </w:p>
    <w:p>
      <w:pPr>
        <w:pStyle w:val="FirstParagraph"/>
      </w:pPr>
      <w:r>
        <w:rPr>
          <w:iCs/>
          <w:i/>
        </w:rPr>
        <w:t xml:space="preserve">Primary Care, General Practitioner, Italian National Health Service (SSN), Healthcare Policy, Rome Urban Health Demographics.</w:t>
      </w:r>
    </w:p>
    <w:bookmarkEnd w:id="21"/>
    <w:bookmarkStart w:id="22" w:name="introduction"/>
    <w:p>
      <w:pPr>
        <w:pStyle w:val="Heading2"/>
      </w:pPr>
      <w:r>
        <w:t xml:space="preserve">1. Introduction</w:t>
      </w:r>
    </w:p>
    <w:p>
      <w:pPr>
        <w:pStyle w:val="FirstParagraph"/>
      </w:pPr>
      <w:r>
        <w:t xml:space="preserve">The healthcare system in Italy has long been recognized for its universal coverage and high-quality standards. However, the pressures of an aging demographic and increasing fiscal constraints have necessitated a re-evaluation of primary care structures. At the heart of this structure is the</w:t>
      </w:r>
      <w:r>
        <w:t xml:space="preserve"> </w:t>
      </w:r>
      <w:r>
        <w:rPr>
          <w:bCs/>
          <w:b/>
        </w:rPr>
        <w:t xml:space="preserve">Doctor General Practitioner</w:t>
      </w:r>
      <w:r>
        <w:t xml:space="preserve">, a professional who acts as both gatekeeper and coordinator of patient care within the Italian National Health Service (Servizio Sanitario Nazionale, or SSN).</w:t>
      </w:r>
    </w:p>
    <w:p>
      <w:pPr>
        <w:pStyle w:val="BodyText"/>
      </w:pPr>
      <w:r>
        <w:t xml:space="preserve">In the context of metropolitan hubs like Rome, these challenges are exacerbated by high population density, complex socio-economic disparities, and historical infrastructural bottlenecks. The city of</w:t>
      </w:r>
      <w:r>
        <w:t xml:space="preserve"> </w:t>
      </w:r>
      <w:r>
        <w:rPr>
          <w:bCs/>
          <w:b/>
        </w:rPr>
        <w:t xml:space="preserve">Italy Rome</w:t>
      </w:r>
      <w:r>
        <w:t xml:space="preserve">, with its distinct administrative complexities and vibrant yet strained medical infrastructure, presents a unique case study for understanding the future of general practice in Southern Europe. This paper argues that the sustainability of healthcare in</w:t>
      </w:r>
      <w:r>
        <w:t xml:space="preserve"> </w:t>
      </w:r>
      <w:r>
        <w:rPr>
          <w:bCs/>
          <w:b/>
        </w:rPr>
        <w:t xml:space="preserve">Italy Rome</w:t>
      </w:r>
      <w:r>
        <w:t xml:space="preserve"> </w:t>
      </w:r>
      <w:r>
        <w:t xml:space="preserve">depends entirely on revitalizing the role of the</w:t>
      </w:r>
      <w:r>
        <w:t xml:space="preserve"> </w:t>
      </w:r>
      <w:r>
        <w:rPr>
          <w:bCs/>
          <w:b/>
        </w:rPr>
        <w:t xml:space="preserve">Doctor General Practitioner</w:t>
      </w:r>
      <w:r>
        <w:t xml:space="preserve">.</w:t>
      </w:r>
    </w:p>
    <w:bookmarkEnd w:id="22"/>
    <w:bookmarkStart w:id="23" w:name="X6d8ca675038c29283d2d3a4b6bc5325cdf579da"/>
    <w:p>
      <w:pPr>
        <w:pStyle w:val="Heading2"/>
      </w:pPr>
      <w:r>
        <w:t xml:space="preserve">2. The Current Landscape: Challenges in Italy Rome</w:t>
      </w:r>
    </w:p>
    <w:p>
      <w:pPr>
        <w:pStyle w:val="FirstParagraph"/>
      </w:pPr>
      <w:r>
        <w:t xml:space="preserve">Rome is not merely a capital city; it is a mega-city with over 2.8 million residents and significant metropolitan sprawl. The disparity in healthcare access between the historic center (Centro Storico) and the suburban municipalities (Municipi periferici) creates an uneven playing field for both patients and practitioners.</w:t>
      </w:r>
    </w:p>
    <w:p>
      <w:pPr>
        <w:pStyle w:val="BodyText"/>
      </w:pPr>
      <w:r>
        <w:rPr>
          <w:bCs/>
          <w:b/>
        </w:rPr>
        <w:t xml:space="preserve">2.1 Demographic Pressure</w:t>
      </w:r>
      <w:r>
        <w:br/>
      </w:r>
      <w:r>
        <w:t xml:space="preserve">The elderly population in Rome is growing at a rate faster than the national average. Elderly patients often present with multi-morbidity, requiring continuous management rather than acute intervention. The traditional appointment-based model utilized by many</w:t>
      </w:r>
      <w:r>
        <w:t xml:space="preserve"> </w:t>
      </w:r>
      <w:r>
        <w:rPr>
          <w:bCs/>
          <w:b/>
        </w:rPr>
        <w:t xml:space="preserve">Doctor General Practitioner</w:t>
      </w:r>
      <w:r>
        <w:t xml:space="preserve">s is struggling to cope with the frequency of visits required by this demographic.</w:t>
      </w:r>
    </w:p>
    <w:p>
      <w:pPr>
        <w:pStyle w:val="BodyText"/>
      </w:pPr>
      <w:r>
        <w:rPr>
          <w:bCs/>
          <w:b/>
        </w:rPr>
        <w:t xml:space="preserve">2.2 The Crisis of Availability</w:t>
      </w:r>
      <w:r>
        <w:br/>
      </w:r>
      <w:r>
        <w:t xml:space="preserve">A pressing issue in recent years has been the shortage of family doctors willing to accept new patients registered with the SSN. In certain districts of Rome, long waiting lists for GP registration have forced citizens to rely on urgent care centers and emergency rooms (Pronto Soccorso) for non-emergency issues. This misallocation of resources places immense strain on hospital infrastructure in</w:t>
      </w:r>
      <w:r>
        <w:t xml:space="preserve"> </w:t>
      </w:r>
      <w:r>
        <w:rPr>
          <w:bCs/>
          <w:b/>
        </w:rPr>
        <w:t xml:space="preserve">Italy Rome</w:t>
      </w:r>
      <w:r>
        <w:t xml:space="preserve">.</w:t>
      </w:r>
    </w:p>
    <w:bookmarkEnd w:id="23"/>
    <w:bookmarkStart w:id="24" w:name="Xeab0ebf838b16850aaaec27d1c19e9ef45d6afc"/>
    <w:p>
      <w:pPr>
        <w:pStyle w:val="Heading2"/>
      </w:pPr>
      <w:r>
        <w:t xml:space="preserve">3. The Role of the Doctor General Practitioner</w:t>
      </w:r>
    </w:p>
    <w:p>
      <w:pPr>
        <w:pStyle w:val="FirstParagraph"/>
      </w:pPr>
      <w:r>
        <w:t xml:space="preserve">The legal and professional framework defines the</w:t>
      </w:r>
      <w:r>
        <w:t xml:space="preserve"> </w:t>
      </w:r>
      <w:r>
        <w:rPr>
          <w:bCs/>
          <w:b/>
        </w:rPr>
        <w:t xml:space="preserve">Doctor General Practitioner</w:t>
      </w:r>
      <w:r>
        <w:t xml:space="preserve"> </w:t>
      </w:r>
      <w:r>
        <w:t xml:space="preserve">as a key actor in preventing disease and managing health outcomes. Unlike specialists, the GP focuses on continuity of care, holistic assessment, and community-based intervention.</w:t>
      </w:r>
    </w:p>
    <w:p>
      <w:pPr>
        <w:pStyle w:val="BodyText"/>
      </w:pPr>
      <w:r>
        <w:rPr>
          <w:bCs/>
          <w:b/>
        </w:rPr>
        <w:t xml:space="preserve">3.1 Gatekeeping Function</w:t>
      </w:r>
      <w:r>
        <w:br/>
      </w:r>
      <w:r>
        <w:t xml:space="preserve">In theory, every patient must consult their assigned</w:t>
      </w:r>
      <w:r>
        <w:t xml:space="preserve"> </w:t>
      </w:r>
      <w:r>
        <w:rPr>
          <w:bCs/>
          <w:b/>
        </w:rPr>
        <w:t xml:space="preserve">Doctor General Practitioner</w:t>
      </w:r>
      <w:r>
        <w:t xml:space="preserve"> </w:t>
      </w:r>
      <w:r>
        <w:t xml:space="preserve">before accessing specialist services or diagnostic imaging. However, in practice in Rome, this gatekeeping function is often bypassed due to long wait times for GP appointments and the perceived inefficiency of the system. Strengthening trust and accessibility with the GP is crucial to reducing unnecessary hospital admissions.</w:t>
      </w:r>
    </w:p>
    <w:p>
      <w:pPr>
        <w:pStyle w:val="BodyText"/>
      </w:pPr>
      <w:r>
        <w:rPr>
          <w:bCs/>
          <w:b/>
        </w:rPr>
        <w:t xml:space="preserve">3.2 Chronic Disease Management</w:t>
      </w:r>
      <w:r>
        <w:br/>
      </w:r>
      <w:r>
        <w:t xml:space="preserve">With diabetes, hypertension, and cardiovascular diseases being prevalent in Rome, the role of the</w:t>
      </w:r>
      <w:r>
        <w:t xml:space="preserve"> </w:t>
      </w:r>
      <w:r>
        <w:rPr>
          <w:bCs/>
          <w:b/>
        </w:rPr>
        <w:t xml:space="preserve">Doctor General Practitioner</w:t>
      </w:r>
      <w:r>
        <w:t xml:space="preserve"> </w:t>
      </w:r>
      <w:r>
        <w:t xml:space="preserve">has shifted from acute care management to chronic disease coordination. This requires robust data collection and proactive follow-up mechanisms.</w:t>
      </w:r>
    </w:p>
    <w:bookmarkEnd w:id="24"/>
    <w:bookmarkStart w:id="25" w:name="X018d1a82d24c69f42bebdd0e8840d905e9d1349"/>
    <w:p>
      <w:pPr>
        <w:pStyle w:val="Heading2"/>
      </w:pPr>
      <w:r>
        <w:t xml:space="preserve">4. Strategic Reforms: The "Casa della Salute" Initiative</w:t>
      </w:r>
    </w:p>
    <w:p>
      <w:pPr>
        <w:pStyle w:val="FirstParagraph"/>
      </w:pPr>
      <w:r>
        <w:t xml:space="preserve">To address the fragmentation of care, regional authorities in Lazio have promoted the "Casa della Salute" (House of Health) model. These are multidisciplinary centers where GPs work alongside nurses, social workers, psychologists, and allied health professionals.</w:t>
      </w:r>
    </w:p>
    <w:p>
      <w:pPr>
        <w:pStyle w:val="BodyText"/>
      </w:pPr>
      <w:r>
        <w:rPr>
          <w:bCs/>
          <w:b/>
        </w:rPr>
        <w:t xml:space="preserve">4.1 Integration in Rome</w:t>
      </w:r>
      <w:r>
        <w:br/>
      </w:r>
      <w:r>
        <w:t xml:space="preserve">While initially piloted in various suburbs of</w:t>
      </w:r>
      <w:r>
        <w:t xml:space="preserve"> </w:t>
      </w:r>
      <w:r>
        <w:rPr>
          <w:bCs/>
          <w:b/>
        </w:rPr>
        <w:t xml:space="preserve">Italy Rome</w:t>
      </w:r>
      <w:r>
        <w:t xml:space="preserve">, the implementation has been uneven. Success stories demonstrate that when a</w:t>
      </w:r>
      <w:r>
        <w:t xml:space="preserve"> </w:t>
      </w:r>
      <w:r>
        <w:rPr>
          <w:bCs/>
          <w:b/>
        </w:rPr>
        <w:t xml:space="preserve">Doctor General Practitioner</w:t>
      </w:r>
      <w:r>
        <w:t xml:space="preserve"> </w:t>
      </w:r>
      <w:r>
        <w:t xml:space="preserve">operates within a collaborative team environment, patient satisfaction increases, and avoidable hospitalizations decrease. The Casa della Salute model attempts to decentralize care from large hospitals into the community, aligning perfectly with modern primary care philosophies.</w:t>
      </w:r>
    </w:p>
    <w:p>
      <w:pPr>
        <w:pStyle w:val="BodyText"/>
      </w:pPr>
      <w:r>
        <w:rPr>
          <w:bCs/>
          <w:b/>
        </w:rPr>
        <w:t xml:space="preserve">4.2 Digital Health (Fascicolo Sanitario Elettronico)</w:t>
      </w:r>
      <w:r>
        <w:br/>
      </w:r>
      <w:r>
        <w:t xml:space="preserve">The integration of digital health records is paramount. In Rome, the push toward a fully interoperable Electronic Health Record allows the</w:t>
      </w:r>
      <w:r>
        <w:t xml:space="preserve"> </w:t>
      </w:r>
      <w:r>
        <w:rPr>
          <w:bCs/>
          <w:b/>
        </w:rPr>
        <w:t xml:space="preserve">Doctor General Practitioner</w:t>
      </w:r>
      <w:r>
        <w:t xml:space="preserve"> </w:t>
      </w:r>
      <w:r>
        <w:t xml:space="preserve">to view specialist results, hospital discharge summaries, and prescription histories in real-time. This digital connectivity reduces medical errors and ensures that the GP remains informed about comprehensive patient history.</w:t>
      </w:r>
    </w:p>
    <w:bookmarkEnd w:id="25"/>
    <w:bookmarkStart w:id="26" w:name="socio-economic-disparities"/>
    <w:p>
      <w:pPr>
        <w:pStyle w:val="Heading2"/>
      </w:pPr>
      <w:r>
        <w:t xml:space="preserve">5. Socio-Economic Disparities</w:t>
      </w:r>
    </w:p>
    <w:p>
      <w:pPr>
        <w:pStyle w:val="FirstParagraph"/>
      </w:pPr>
      <w:r>
        <w:t xml:space="preserve">Rome exhibits sharp contrasts between affluent neighborhoods with private medical facilities and disadvantaged areas reliant solely on public health services. The burden on the public</w:t>
      </w:r>
      <w:r>
        <w:t xml:space="preserve"> </w:t>
      </w:r>
      <w:r>
        <w:rPr>
          <w:bCs/>
          <w:b/>
        </w:rPr>
        <w:t xml:space="preserve">Doctor General Practitioner</w:t>
      </w:r>
      <w:r>
        <w:t xml:space="preserve"> </w:t>
      </w:r>
      <w:r>
        <w:t xml:space="preserve">is disproportionately high in lower-income districts such as Tor Bella Monaca or San Basilio. These practitioners often act as social workers, navigating patients through complex welfare systems alongside their medical duties.</w:t>
      </w:r>
    </w:p>
    <w:p>
      <w:pPr>
        <w:pStyle w:val="BodyText"/>
      </w:pPr>
      <w:r>
        <w:t xml:space="preserve">Policymakers must recognize that the standard remuneration and workload metrics applied uniformly across</w:t>
      </w:r>
      <w:r>
        <w:t xml:space="preserve"> </w:t>
      </w:r>
      <w:r>
        <w:rPr>
          <w:bCs/>
          <w:b/>
        </w:rPr>
        <w:t xml:space="preserve">Italy Rome</w:t>
      </w:r>
      <w:r>
        <w:t xml:space="preserve"> </w:t>
      </w:r>
      <w:r>
        <w:t xml:space="preserve">may not account for these intensity differences. Future funding models should consider risk-adjusted capitation to ensure equity in resource distribution for GPs serving vulnerable populations.</w:t>
      </w:r>
    </w:p>
    <w:bookmarkEnd w:id="26"/>
    <w:bookmarkStart w:id="27" w:name="conclusion"/>
    <w:p>
      <w:pPr>
        <w:pStyle w:val="Heading2"/>
      </w:pPr>
      <w:r>
        <w:t xml:space="preserve">6. Conclusion</w:t>
      </w:r>
    </w:p>
    <w:p>
      <w:pPr>
        <w:pStyle w:val="FirstParagraph"/>
      </w:pPr>
      <w:r>
        <w:t xml:space="preserve">The resilience of the healthcare system in Rome hinges on the strength and support of its primary care sector. The</w:t>
      </w:r>
      <w:r>
        <w:t xml:space="preserve"> </w:t>
      </w:r>
      <w:r>
        <w:rPr>
          <w:bCs/>
          <w:b/>
        </w:rPr>
        <w:t xml:space="preserve">Doctor General Practitioner</w:t>
      </w:r>
      <w:r>
        <w:t xml:space="preserve"> </w:t>
      </w:r>
      <w:r>
        <w:t xml:space="preserve">is not merely a physician; they are the central node connecting patients to a complex web of health services, social support, and preventive care initiatives.</w:t>
      </w:r>
    </w:p>
    <w:p>
      <w:pPr>
        <w:pStyle w:val="BodyText"/>
      </w:pPr>
      <w:r>
        <w:t xml:space="preserve">To secure the future of healthcare in</w:t>
      </w:r>
      <w:r>
        <w:t xml:space="preserve"> </w:t>
      </w:r>
      <w:r>
        <w:rPr>
          <w:bCs/>
          <w:b/>
        </w:rPr>
        <w:t xml:space="preserve">Italy Rome</w:t>
      </w:r>
      <w:r>
        <w:t xml:space="preserve">, three pillars must be strengthened:</w:t>
      </w:r>
      <w:r>
        <w:t xml:space="preserve"> </w:t>
      </w:r>
      <w:r>
        <w:t xml:space="preserve">1. Increased investment in multidisciplinary "Casa della Salute" facilities.</w:t>
      </w:r>
      <w:r>
        <w:t xml:space="preserve"> </w:t>
      </w:r>
      <w:r>
        <w:t xml:space="preserve">2. Enhanced digital infrastructure to facilitate seamless data exchange between GPs and hospitals.</w:t>
      </w:r>
      <w:r>
        <w:t xml:space="preserve"> </w:t>
      </w:r>
      <w:r>
        <w:t xml:space="preserve">3. Policy reforms that provide better remuneration and working conditions for the</w:t>
      </w:r>
      <w:r>
        <w:t xml:space="preserve"> </w:t>
      </w:r>
      <w:r>
        <w:rPr>
          <w:bCs/>
          <w:b/>
        </w:rPr>
        <w:t xml:space="preserve">Doctor General Practitioner</w:t>
      </w:r>
      <w:r>
        <w:t xml:space="preserve"> </w:t>
      </w:r>
      <w:r>
        <w:t xml:space="preserve">to attract younger medical talent.</w:t>
      </w:r>
    </w:p>
    <w:p>
      <w:pPr>
        <w:pStyle w:val="BodyText"/>
      </w:pPr>
      <w:r>
        <w:t xml:space="preserve">If these measures are effectively implemented, the model of care in Rome can serve as a blueprint for other urban centers in Europe facing similar demographic and systemic challenges. The path forward requires recognizing that a strong General Practitioner is synonymous with a healthy society.</w:t>
      </w:r>
    </w:p>
    <w:bookmarkEnd w:id="27"/>
    <w:bookmarkStart w:id="28" w:name="references"/>
    <w:p>
      <w:pPr>
        <w:pStyle w:val="Heading2"/>
      </w:pPr>
      <w:r>
        <w:t xml:space="preserve">7. References</w:t>
      </w:r>
    </w:p>
    <w:p>
      <w:pPr>
        <w:numPr>
          <w:ilvl w:val="0"/>
          <w:numId w:val="1001"/>
        </w:numPr>
        <w:pStyle w:val="Compact"/>
      </w:pPr>
      <w:r>
        <w:t xml:space="preserve">Istituto Superiore di Sanità (ISS). (2023). "Rapporto Nazionale sulla Salute dei Cittadini." Roma: ISS Editore.</w:t>
      </w:r>
    </w:p>
    <w:p>
      <w:pPr>
        <w:numPr>
          <w:ilvl w:val="0"/>
          <w:numId w:val="1001"/>
        </w:numPr>
        <w:pStyle w:val="Compact"/>
      </w:pPr>
      <w:r>
        <w:t xml:space="preserve">Buzzoni, C. J., &amp; Manca, A. (2018). "Measuring the Value of General Practice in Italy." Health Policy, 124(5), 3-7.</w:t>
      </w:r>
    </w:p>
    <w:p>
      <w:pPr>
        <w:numPr>
          <w:ilvl w:val="0"/>
          <w:numId w:val="1001"/>
        </w:numPr>
        <w:pStyle w:val="Compact"/>
      </w:pPr>
      <w:r>
        <w:t xml:space="preserve">Regione Lazio. (2022). "Piano Sanitario Regionale: Focus sulla Assistenza Primaria." Rome: Regione Lazio Department of Health.</w:t>
      </w:r>
    </w:p>
    <w:p>
      <w:pPr>
        <w:numPr>
          <w:ilvl w:val="0"/>
          <w:numId w:val="1001"/>
        </w:numPr>
        <w:pStyle w:val="Compact"/>
      </w:pPr>
      <w:r>
        <w:t xml:space="preserve">Bartoli, C., et al. (2019). "The impact of the House of Health model on hospital admissions in Rome." Journal of Public Health Policy, 40(2), 18-32.</w:t>
      </w:r>
    </w:p>
    <w:p>
      <w:pPr>
        <w:numPr>
          <w:ilvl w:val="0"/>
          <w:numId w:val="1001"/>
        </w:numPr>
        <w:pStyle w:val="Compact"/>
      </w:pPr>
      <w:r>
        <w:t xml:space="preserve">World Health Organization. (2021). "Primary Healthcare in Europe: The Role of General Practice." WHO Regional Office for Europe.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Italy Rome: A Paradigm Shift in Primary Healthcare</dc:title>
  <dc:creator/>
  <dc:language>en</dc:language>
  <cp:keywords/>
  <dcterms:created xsi:type="dcterms:W3CDTF">2026-07-29T19:02:37Z</dcterms:created>
  <dcterms:modified xsi:type="dcterms:W3CDTF">2026-07-29T19:02:37Z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