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Peru</w:t>
      </w:r>
      <w:r>
        <w:t xml:space="preserve"> </w:t>
      </w:r>
      <w:r>
        <w:t xml:space="preserve">Lima</w:t>
      </w:r>
    </w:p>
    <w:bookmarkStart w:id="31" w:name="X8af1a517c53176376a4d33010ca1c08b834dcaf"/>
    <w:p>
      <w:pPr>
        <w:pStyle w:val="Heading1"/>
      </w:pPr>
      <w:r>
        <w:t xml:space="preserve">Bridging the Gap in Primary Care:</w:t>
      </w:r>
      <w:r>
        <w:br/>
      </w:r>
      <w:r>
        <w:t xml:space="preserve">The Strategic Importance of the Doctor General Practitioner in Peru Lima</w:t>
      </w:r>
    </w:p>
    <w:p>
      <w:pPr>
        <w:pStyle w:val="FirstParagraph"/>
      </w:pPr>
      <w:r>
        <w:t xml:space="preserve">A Conference Paper Presented at the Annual Summit on Latin American Public Health Policies</w:t>
      </w:r>
    </w:p>
    <w:p>
      <w:pPr>
        <w:pStyle w:val="BodyText"/>
      </w:pPr>
      <w:r>
        <w:rPr>
          <w:iCs/>
          <w:i/>
          <w:bCs/>
          <w:b/>
        </w:rPr>
        <w:t xml:space="preserve">Athor:</w:t>
      </w:r>
      <w:r>
        <w:t xml:space="preserve"> </w:t>
      </w:r>
      <w:r>
        <w:t xml:space="preserve">[Author Name]</w:t>
      </w:r>
      <w:r>
        <w:br/>
      </w:r>
      <w:r>
        <w:rPr>
          <w:iCs/>
          <w:i/>
        </w:rPr>
        <w:t xml:space="preserve">Institution:</w:t>
      </w:r>
      <w:r>
        <w:t xml:space="preserve"> </w:t>
      </w:r>
      <w:r>
        <w:t xml:space="preserve">University of Medical Sciences, Lima Division</w:t>
      </w:r>
      <w:r>
        <w:br/>
      </w:r>
      <w:r>
        <w:rPr>
          <w:iCs/>
          <w:i/>
        </w:rPr>
        <w:t xml:space="preserve">Date:</w:t>
      </w:r>
      <w:r>
        <w:t xml:space="preserve"> </w:t>
      </w:r>
      <w:r>
        <w:t xml:space="preserve">October 2023</w:t>
      </w:r>
    </w:p>
    <w:bookmarkStart w:id="20" w:name="abstract"/>
    <w:p>
      <w:pPr>
        <w:pStyle w:val="Heading2"/>
      </w:pPr>
      <w:r>
        <w:rPr>
          <w:u w:val="single"/>
        </w:rPr>
        <w:t xml:space="preserve">Abstract</w:t>
      </w:r>
    </w:p>
    <w:p>
      <w:pPr>
        <w:pStyle w:val="FirstParagraph"/>
      </w:pPr>
      <w:r>
        <w:t xml:space="preserve">The healthcare landscape in Peru is undergoing a significant transformation as the nation strives to achieve universal health coverage. Within this complex ecosystem, the</w:t>
      </w:r>
      <w:r>
        <w:t xml:space="preserve"> </w:t>
      </w:r>
      <w:r>
        <w:rPr>
          <w:bCs/>
          <w:b/>
        </w:rPr>
        <w:t xml:space="preserve">Doctor General Practitioner</w:t>
      </w:r>
      <w:r>
        <w:t xml:space="preserve"> </w:t>
      </w:r>
      <w:r>
        <w:t xml:space="preserve">(Medico General) serves as the cornerstone of primary healthcare, particularly within urban centers facing rapid demographic shifts and resource constraints. This paper examines the critical role of general practitioners in</w:t>
      </w:r>
      <w:r>
        <w:t xml:space="preserve"> </w:t>
      </w:r>
      <w:r>
        <w:rPr>
          <w:bCs/>
          <w:b/>
        </w:rPr>
        <w:t xml:space="preserve">Peru Lima</w:t>
      </w:r>
      <w:r>
        <w:t xml:space="preserve">, analyzing current challenges such as high patient loads, socioeconomic disparities, and the prevalence of non-communicable diseases. By evaluating data from public health institutions in the capital city, this study argues that empowering</w:t>
      </w:r>
      <w:r>
        <w:t xml:space="preserve"> </w:t>
      </w:r>
      <w:r>
        <w:rPr>
          <w:bCs/>
          <w:b/>
        </w:rPr>
        <w:t xml:space="preserve">Doctor General Practitioner</w:t>
      </w:r>
      <w:r>
        <w:t xml:space="preserve"> </w:t>
      </w:r>
      <w:r>
        <w:t xml:space="preserve">roles through specialized training in community health and enhanced technological integration is essential for improving outcomes in</w:t>
      </w:r>
      <w:r>
        <w:t xml:space="preserve"> </w:t>
      </w:r>
      <w:r>
        <w:rPr>
          <w:bCs/>
          <w:b/>
        </w:rPr>
        <w:t xml:space="preserve">Peru Lima</w:t>
      </w:r>
      <w:r>
        <w:t xml:space="preserve">. The findings suggest a direct correlation between strengthened generalist services and reduced burden on tertiary hospitals.</w:t>
      </w:r>
    </w:p>
    <w:bookmarkEnd w:id="20"/>
    <w:bookmarkStart w:id="21" w:name="i.-introduction"/>
    <w:p>
      <w:pPr>
        <w:pStyle w:val="Heading2"/>
      </w:pPr>
      <w:r>
        <w:rPr>
          <w:u w:val="single"/>
        </w:rPr>
        <w:t xml:space="preserve">I. Introduction</w:t>
      </w:r>
    </w:p>
    <w:p>
      <w:pPr>
        <w:pStyle w:val="FirstParagraph"/>
      </w:pPr>
      <w:r>
        <w:t xml:space="preserve">The concept of primary healthcare remains the foundation of any robust national health system. In the context of</w:t>
      </w:r>
      <w:r>
        <w:t xml:space="preserve"> </w:t>
      </w:r>
      <w:r>
        <w:rPr>
          <w:bCs/>
          <w:b/>
        </w:rPr>
        <w:t xml:space="preserve">Peru Lima</w:t>
      </w:r>
      <w:r>
        <w:t xml:space="preserve">, the capital city that serves as both an economic hub and a demographic magnet, primary care faces unique pressures. Over decades, rural-urban migration has swelled the population of</w:t>
      </w:r>
      <w:r>
        <w:t xml:space="preserve"> </w:t>
      </w:r>
      <w:r>
        <w:rPr>
          <w:bCs/>
          <w:b/>
        </w:rPr>
        <w:t xml:space="preserve">Peru Lima</w:t>
      </w:r>
      <w:r>
        <w:t xml:space="preserve">, creating densely populated districts where access to specialized medicine is often limited or prohibitively expensive for low-income residents.</w:t>
      </w:r>
    </w:p>
    <w:p>
      <w:pPr>
        <w:pStyle w:val="BodyText"/>
      </w:pPr>
      <w:r>
        <w:t xml:space="preserve">It is within this urban milieu that the</w:t>
      </w:r>
      <w:r>
        <w:t xml:space="preserve"> </w:t>
      </w:r>
      <w:r>
        <w:rPr>
          <w:bCs/>
          <w:b/>
        </w:rPr>
        <w:t xml:space="preserve">Doctor General Practitioner</w:t>
      </w:r>
      <w:r>
        <w:t xml:space="preserve"> </w:t>
      </w:r>
      <w:r>
        <w:t xml:space="preserve">emerges not merely as a clinician, but as a vital public health agent. The</w:t>
      </w:r>
      <w:r>
        <w:t xml:space="preserve"> </w:t>
      </w:r>
      <w:r>
        <w:rPr>
          <w:bCs/>
          <w:b/>
        </w:rPr>
        <w:t xml:space="preserve">Doctor General Practitioner</w:t>
      </w:r>
      <w:r>
        <w:t xml:space="preserve"> </w:t>
      </w:r>
      <w:r>
        <w:t xml:space="preserve">acts as the first point of contact in the health system, tasked with managing acute illnesses, chronic conditions like hypertension and diabetes, and preventive care initiatives. However, in</w:t>
      </w:r>
      <w:r>
        <w:t xml:space="preserve"> </w:t>
      </w:r>
      <w:r>
        <w:rPr>
          <w:bCs/>
          <w:b/>
        </w:rPr>
        <w:t xml:space="preserve">Peru Lima</w:t>
      </w:r>
      <w:r>
        <w:t xml:space="preserve">, these professionals often operate under significant strain due to overcrowding in public clinics (EsSalud and MINSA facilities) and fragmented referral systems.</w:t>
      </w:r>
    </w:p>
    <w:p>
      <w:pPr>
        <w:pStyle w:val="BodyText"/>
      </w:pPr>
      <w:r>
        <w:t xml:space="preserve">This paper aims to analyze the operational realities of the</w:t>
      </w:r>
      <w:r>
        <w:t xml:space="preserve"> </w:t>
      </w:r>
      <w:r>
        <w:rPr>
          <w:bCs/>
          <w:b/>
        </w:rPr>
        <w:t xml:space="preserve">Doctor General Practitioner</w:t>
      </w:r>
      <w:r>
        <w:t xml:space="preserve"> </w:t>
      </w:r>
      <w:r>
        <w:t xml:space="preserve">in</w:t>
      </w:r>
      <w:r>
        <w:t xml:space="preserve"> </w:t>
      </w:r>
      <w:r>
        <w:rPr>
          <w:bCs/>
          <w:b/>
        </w:rPr>
        <w:t xml:space="preserve">Peru Lima</w:t>
      </w:r>
      <w:r>
        <w:t xml:space="preserve">. It seeks to answer why generalist medicine is undervalued despite its high utility, how systemic barriers affect patient care in the capital, and what policy reforms are necessary to optimize their contribution. As we discuss "Conference Paper" topics regarding medical workforce development, it is imperative that we address the specific geographic and cultural nuances of</w:t>
      </w:r>
      <w:r>
        <w:t xml:space="preserve"> </w:t>
      </w:r>
      <w:r>
        <w:rPr>
          <w:bCs/>
          <w:b/>
        </w:rPr>
        <w:t xml:space="preserve">Peru Lima</w:t>
      </w:r>
      <w:r>
        <w:t xml:space="preserve">.</w:t>
      </w:r>
    </w:p>
    <w:bookmarkEnd w:id="21"/>
    <w:bookmarkStart w:id="24" w:name="ii.-the-healthcare-context-in-peru-lima"/>
    <w:p>
      <w:pPr>
        <w:pStyle w:val="Heading2"/>
      </w:pPr>
      <w:r>
        <w:rPr>
          <w:u w:val="single"/>
        </w:rPr>
        <w:t xml:space="preserve">II. The Healthcare Context in Peru Lima</w:t>
      </w:r>
    </w:p>
    <w:bookmarkStart w:id="22" w:name="a.-urbanization-and-demographic-pressure"/>
    <w:p>
      <w:pPr>
        <w:pStyle w:val="Heading3"/>
      </w:pPr>
      <w:r>
        <w:t xml:space="preserve">A. Urbanization and Demographic Pressure</w:t>
      </w:r>
    </w:p>
    <w:p>
      <w:pPr>
        <w:pStyle w:val="FirstParagraph"/>
      </w:pPr>
      <w:r>
        <w:t xml:space="preserve">Lima is characterized by stark contrasts between affluent districts like San Isidro and Miraflores, and sprawling peri-urban areas such as those found in the eastern hills or northern urbanizations. For the</w:t>
      </w:r>
      <w:r>
        <w:t xml:space="preserve"> </w:t>
      </w:r>
      <w:r>
        <w:rPr>
          <w:bCs/>
          <w:b/>
        </w:rPr>
        <w:t xml:space="preserve">Doctor General Practitioner</w:t>
      </w:r>
      <w:r>
        <w:t xml:space="preserve">, this geography dictates a dual challenge: managing complex cases with sophisticated resources in wealthy areas, while simultaneously fighting infectious diseases and malnutrition alongside chronic conditions in underserved communities.</w:t>
      </w:r>
    </w:p>
    <w:p>
      <w:pPr>
        <w:pStyle w:val="BodyText"/>
      </w:pPr>
      <w:r>
        <w:t xml:space="preserve">In</w:t>
      </w:r>
      <w:r>
        <w:t xml:space="preserve"> </w:t>
      </w:r>
      <w:r>
        <w:rPr>
          <w:bCs/>
          <w:b/>
        </w:rPr>
        <w:t xml:space="preserve">Peru Lima</w:t>
      </w:r>
      <w:r>
        <w:t xml:space="preserve">, the population density creates high transmission rates for respiratory and gastrointestinal illnesses. The</w:t>
      </w:r>
      <w:r>
        <w:t xml:space="preserve"> </w:t>
      </w:r>
      <w:r>
        <w:rPr>
          <w:bCs/>
          <w:b/>
        </w:rPr>
        <w:t xml:space="preserve">Doctor General Practitioner</w:t>
      </w:r>
      <w:r>
        <w:t xml:space="preserve"> </w:t>
      </w:r>
      <w:r>
        <w:t xml:space="preserve">is on the front lines of these outbreaks, serving as the surveillance mechanism for public health officials. Without an efficient general practitioner network in</w:t>
      </w:r>
      <w:r>
        <w:t xml:space="preserve"> </w:t>
      </w:r>
      <w:r>
        <w:rPr>
          <w:bCs/>
          <w:b/>
        </w:rPr>
        <w:t xml:space="preserve">Peru Lima</w:t>
      </w:r>
      <w:r>
        <w:t xml:space="preserve">, early detection of epidemics would be severely compromised.</w:t>
      </w:r>
    </w:p>
    <w:bookmarkEnd w:id="22"/>
    <w:bookmarkStart w:id="23" w:name="Xe146ff4160587accb9030e98b02c4da67fba232"/>
    <w:p>
      <w:pPr>
        <w:pStyle w:val="Heading3"/>
      </w:pPr>
      <w:r>
        <w:t xml:space="preserve">B. The Burden of Non-Communicable Diseases (NCDs)</w:t>
      </w:r>
    </w:p>
    <w:p>
      <w:pPr>
        <w:pStyle w:val="FirstParagraph"/>
      </w:pPr>
      <w:r>
        <w:t xml:space="preserve">A significant shift in morbidity patterns has occurred in recent years, with NCDs overtaking infectious diseases as the leading cause of mortality. In</w:t>
      </w:r>
      <w:r>
        <w:t xml:space="preserve"> </w:t>
      </w:r>
      <w:r>
        <w:rPr>
          <w:bCs/>
          <w:b/>
        </w:rPr>
        <w:t xml:space="preserve">Peru Lima</w:t>
      </w:r>
      <w:r>
        <w:t xml:space="preserve">, lifestyle changes associated with urbanization have led to rising rates of obesity and diabetes. The management of these conditions requires long-term follow-up, lifestyle counseling, and medication adherence monitoring—tasks ideally suited for the</w:t>
      </w:r>
      <w:r>
        <w:t xml:space="preserve"> </w:t>
      </w:r>
      <w:r>
        <w:rPr>
          <w:bCs/>
          <w:b/>
        </w:rPr>
        <w:t xml:space="preserve">Doctor General Practitioner</w:t>
      </w:r>
      <w:r>
        <w:t xml:space="preserve">. Yet, many clinics in</w:t>
      </w:r>
      <w:r>
        <w:t xml:space="preserve"> </w:t>
      </w:r>
      <w:r>
        <w:rPr>
          <w:bCs/>
          <w:b/>
        </w:rPr>
        <w:t xml:space="preserve">Peru Lima</w:t>
      </w:r>
      <w:r>
        <w:t xml:space="preserve"> </w:t>
      </w:r>
      <w:r>
        <w:t xml:space="preserve">lack the time allocation necessary for this holistic approach due to high patient turnover.</w:t>
      </w:r>
    </w:p>
    <w:bookmarkEnd w:id="23"/>
    <w:bookmarkEnd w:id="24"/>
    <w:bookmarkStart w:id="27" w:name="X540be2e78efb5979c0b41fe8b472b2c80b6e586"/>
    <w:p>
      <w:pPr>
        <w:pStyle w:val="Heading2"/>
      </w:pPr>
      <w:r>
        <w:rPr>
          <w:u w:val="single"/>
        </w:rPr>
        <w:t xml:space="preserve">III. The Role and Challenges of the Doctor General Practitioner</w:t>
      </w:r>
    </w:p>
    <w:bookmarkStart w:id="25" w:name="a.-gatekeepers-vs.-access-barriers"/>
    <w:p>
      <w:pPr>
        <w:pStyle w:val="Heading3"/>
      </w:pPr>
      <w:r>
        <w:t xml:space="preserve">A. Gatekeepers vs. Access Barriers</w:t>
      </w:r>
    </w:p>
    <w:p>
      <w:pPr>
        <w:pStyle w:val="FirstParagraph"/>
      </w:pPr>
      <w:r>
        <w:t xml:space="preserve">&gt;The theoretical model of primary care positions the</w:t>
      </w:r>
      <w:r>
        <w:t xml:space="preserve"> </w:t>
      </w:r>
      <w:r>
        <w:rPr>
          <w:bCs/>
          <w:b/>
        </w:rPr>
        <w:t xml:space="preserve">Doctor General Practitioner</w:t>
      </w:r>
      <w:r>
        <w:t xml:space="preserve"> </w:t>
      </w:r>
      <w:r>
        <w:t xml:space="preserve">as a gatekeeper, coordinating patient flow to specialists when necessary. However, in practice within</w:t>
      </w:r>
      <w:r>
        <w:t xml:space="preserve"> </w:t>
      </w:r>
      <w:r>
        <w:rPr>
          <w:bCs/>
          <w:b/>
        </w:rPr>
        <w:t xml:space="preserve">Peru Lima</w:t>
      </w:r>
      <w:r>
        <w:t xml:space="preserve">, this model is often inverted due to patient demand for immediate specialist attention. Many patients bypass general practitioners in favor of private specialists or emergency rooms, viewing primary care as insufficient for complex complaints.</w:t>
      </w:r>
    </w:p>
    <w:p>
      <w:pPr>
        <w:pStyle w:val="BodyText"/>
      </w:pPr>
      <w:r>
        <w:t xml:space="preserve">This behavior places an immense burden on tertiary hospitals in</w:t>
      </w:r>
      <w:r>
        <w:t xml:space="preserve"> </w:t>
      </w:r>
      <w:r>
        <w:rPr>
          <w:bCs/>
          <w:b/>
        </w:rPr>
        <w:t xml:space="preserve">Peru Lima</w:t>
      </w:r>
      <w:r>
        <w:t xml:space="preserve">, which become overwhelmed with minor ailments that could have been managed by a</w:t>
      </w:r>
      <w:r>
        <w:t xml:space="preserve"> </w:t>
      </w:r>
      <w:r>
        <w:rPr>
          <w:bCs/>
          <w:b/>
        </w:rPr>
        <w:t xml:space="preserve">Doctor General Practitioner</w:t>
      </w:r>
      <w:r>
        <w:t xml:space="preserve">. Strengthening the trust and competence of general practitioners is therefore critical to decongesting the acute care system.</w:t>
      </w:r>
    </w:p>
    <w:bookmarkEnd w:id="25"/>
    <w:bookmarkStart w:id="26" w:name="Xc0673ff6534c8f27da0b5f315db04da468b2f74"/>
    <w:p>
      <w:pPr>
        <w:pStyle w:val="Heading3"/>
      </w:pPr>
      <w:r>
        <w:t xml:space="preserve">B. Workforce Shortages and Professional Satisfaction</w:t>
      </w:r>
    </w:p>
    <w:p>
      <w:pPr>
        <w:pStyle w:val="FirstParagraph"/>
      </w:pPr>
      <w:r>
        <w:t xml:space="preserve">The training of the</w:t>
      </w:r>
      <w:r>
        <w:t xml:space="preserve"> </w:t>
      </w:r>
      <w:r>
        <w:rPr>
          <w:bCs/>
          <w:b/>
        </w:rPr>
        <w:t xml:space="preserve">Doctor General Practitioner</w:t>
      </w:r>
    </w:p>
    <w:p>
      <w:pPr>
        <w:pStyle w:val="BodyText"/>
      </w:pPr>
      <w:r>
        <w:t xml:space="preserve">s in Peru has historically emphasized specialized hospital medicine over community-based family practice. Consequently, many medical graduates view general practice as a stepping stone to specialization rather than a career destination. This mindset affects the quality of care and retention rates in public health centers across</w:t>
      </w:r>
      <w:r>
        <w:t xml:space="preserve"> </w:t>
      </w:r>
      <w:r>
        <w:rPr>
          <w:bCs/>
          <w:b/>
        </w:rPr>
        <w:t xml:space="preserve">Peru Lima</w:t>
      </w:r>
      <w:r>
        <w:t xml:space="preserve">.</w:t>
      </w:r>
    </w:p>
    <w:p>
      <w:pPr>
        <w:pStyle w:val="BodyText"/>
      </w:pPr>
      <w:r>
        <w:t xml:space="preserve">Morale among</w:t>
      </w:r>
      <w:r>
        <w:t xml:space="preserve"> </w:t>
      </w:r>
      <w:r>
        <w:rPr>
          <w:bCs/>
          <w:b/>
        </w:rPr>
        <w:t xml:space="preserve">Doctor General Practitioner</w:t>
      </w:r>
      <w:r>
        <w:t xml:space="preserve">s in the capital is often low due to bureaucratic inefficiencies, lack of essential medical supplies, and emotional burnout. Addressing these issues requires systemic reform that elevates the status of general medicine within the Peruvian healthcare hierarchy.</w:t>
      </w:r>
    </w:p>
    <w:bookmarkEnd w:id="26"/>
    <w:bookmarkEnd w:id="27"/>
    <w:bookmarkStart w:id="28" w:name="X99abcd5d63ecd74d3740a094b6eb065cf10787e"/>
    <w:p>
      <w:pPr>
        <w:pStyle w:val="Heading2"/>
      </w:pPr>
      <w:r>
        <w:rPr>
          <w:u w:val="single"/>
        </w:rPr>
        <w:t xml:space="preserve">IV. Strategic Recommendations for Improvement</w:t>
      </w:r>
    </w:p>
    <w:p>
      <w:pPr>
        <w:pStyle w:val="FirstParagraph"/>
      </w:pPr>
      <w:r>
        <w:t xml:space="preserve">To fully realize the potential of primary care in</w:t>
      </w:r>
      <w:r>
        <w:t xml:space="preserve"> </w:t>
      </w:r>
      <w:r>
        <w:rPr>
          <w:bCs/>
          <w:b/>
        </w:rPr>
        <w:t xml:space="preserve">Peru Lima</w:t>
      </w:r>
      <w:r>
        <w:t xml:space="preserve">, several strategic interventions are proposed:</w:t>
      </w:r>
    </w:p>
    <w:p>
      <w:pPr>
        <w:numPr>
          <w:ilvl w:val="0"/>
          <w:numId w:val="1001"/>
        </w:numPr>
        <w:pStyle w:val="Compact"/>
      </w:pPr>
      <w:r>
        <w:rPr>
          <w:bCs/>
          <w:b/>
        </w:rPr>
        <w:t xml:space="preserve">Tech-Enabled General Practice:</w:t>
      </w:r>
      <w:r>
        <w:t xml:space="preserve"> </w:t>
      </w:r>
      <w:r>
        <w:t xml:space="preserve">The Ministry of Health should invest in digital health records tailored for the</w:t>
      </w:r>
      <w:r>
        <w:t xml:space="preserve"> </w:t>
      </w:r>
      <w:r>
        <w:rPr>
          <w:bCs/>
          <w:b/>
        </w:rPr>
        <w:t xml:space="preserve">Doctor General Practitioner</w:t>
      </w:r>
      <w:r>
        <w:t xml:space="preserve">. Telemedicine integration can allow generalists in remote districts of Lima to consult with specialists remotely, enhancing diagnostic accuracy without moving patients.</w:t>
      </w:r>
    </w:p>
    <w:p>
      <w:pPr>
        <w:numPr>
          <w:ilvl w:val="0"/>
          <w:numId w:val="1001"/>
        </w:numPr>
        <w:pStyle w:val="Compact"/>
      </w:pPr>
      <w:r>
        <w:rPr>
          <w:bCs/>
          <w:b/>
        </w:rPr>
        <w:t xml:space="preserve">Focused Training Modules:</w:t>
      </w:r>
      <w:r>
        <w:t xml:space="preserve"> </w:t>
      </w:r>
      <w:r>
        <w:t xml:space="preserve">Residency programs must include rigorous training on public health management specifically for the demographic realities of</w:t>
      </w:r>
      <w:r>
        <w:t xml:space="preserve"> </w:t>
      </w:r>
      <w:r>
        <w:rPr>
          <w:bCs/>
          <w:b/>
        </w:rPr>
        <w:t xml:space="preserve">Peru Lima</w:t>
      </w:r>
      <w:r>
        <w:t xml:space="preserve">. This includes training on managing urban poverty-related health issues and cultural competency.</w:t>
      </w:r>
    </w:p>
    <w:p>
      <w:pPr>
        <w:numPr>
          <w:ilvl w:val="0"/>
          <w:numId w:val="1001"/>
        </w:numPr>
        <w:pStyle w:val="Compact"/>
      </w:pPr>
      <w:r>
        <w:rPr>
          <w:bCs/>
          <w:b/>
        </w:rPr>
        <w:t xml:space="preserve">Incentive Structures:</w:t>
      </w:r>
      <w:r>
        <w:t xml:space="preserve"> </w:t>
      </w:r>
      <w:r>
        <w:t xml:space="preserve">Financial incentives and career progression pathways should be created to retain</w:t>
      </w:r>
      <w:r>
        <w:t xml:space="preserve"> </w:t>
      </w:r>
      <w:r>
        <w:rPr>
          <w:bCs/>
          <w:b/>
        </w:rPr>
        <w:t xml:space="preserve">Doctor General Practitioner</w:t>
      </w:r>
      <w:r>
        <w:t xml:space="preserve">s in high-need districts of the capital. Recognizing their value is crucial for stabilizing the workforce.</w:t>
      </w:r>
    </w:p>
    <w:p>
      <w:pPr>
        <w:numPr>
          <w:ilvl w:val="0"/>
          <w:numId w:val="1001"/>
        </w:numPr>
        <w:pStyle w:val="Compact"/>
      </w:pPr>
      <w:r>
        <w:rPr>
          <w:bCs/>
          <w:b/>
        </w:rPr>
        <w:t xml:space="preserve">Patient Education Campaigns:</w:t>
      </w:r>
      <w:r>
        <w:t xml:space="preserve"> </w:t>
      </w:r>
      <w:r>
        <w:t xml:space="preserve">Public awareness campaigns are needed in</w:t>
      </w:r>
      <w:r>
        <w:t xml:space="preserve"> </w:t>
      </w:r>
      <w:r>
        <w:rPr>
          <w:bCs/>
          <w:b/>
        </w:rPr>
        <w:t xml:space="preserve">Peru Lima</w:t>
      </w:r>
      <w:r>
        <w:t xml:space="preserve"> </w:t>
      </w:r>
      <w:r>
        <w:t xml:space="preserve">to educate citizens on the benefits of seeing a general practitioner first, thereby reinforcing their role as coordinators of care.</w:t>
      </w:r>
    </w:p>
    <w:bookmarkEnd w:id="28"/>
    <w:bookmarkStart w:id="29" w:name="v.-conclusion"/>
    <w:p>
      <w:pPr>
        <w:pStyle w:val="Heading2"/>
      </w:pPr>
      <w:r>
        <w:rPr>
          <w:u w:val="single"/>
        </w:rPr>
        <w:t xml:space="preserve">V. Conclusion</w:t>
      </w:r>
    </w:p>
    <w:p>
      <w:pPr>
        <w:pStyle w:val="FirstParagraph"/>
      </w:pPr>
      <w:r>
        <w:t xml:space="preserve">The healthcare system in</w:t>
      </w:r>
      <w:r>
        <w:t xml:space="preserve"> </w:t>
      </w:r>
      <w:r>
        <w:rPr>
          <w:bCs/>
          <w:b/>
        </w:rPr>
        <w:t xml:space="preserve">Peru Lima</w:t>
      </w:r>
      <w:r>
        <w:t xml:space="preserve">, like many developing nations' capitals, stands at a crossroads. The path toward equitable and efficient health coverage depends heavily on the strength of its primary care infrastructure. The</w:t>
      </w:r>
      <w:r>
        <w:t xml:space="preserve"> </w:t>
      </w:r>
      <w:r>
        <w:rPr>
          <w:bCs/>
          <w:b/>
        </w:rPr>
        <w:t xml:space="preserve">Doctor General Practitioner</w:t>
      </w:r>
      <w:r>
        <w:t xml:space="preserve"> </w:t>
      </w:r>
      <w:r>
        <w:t xml:space="preserve">is not just a clinician; they are the essential link connecting vulnerable populations to the broader medical system.</w:t>
      </w:r>
    </w:p>
    <w:p>
      <w:pPr>
        <w:pStyle w:val="BodyText"/>
      </w:pPr>
      <w:r>
        <w:t xml:space="preserve">This conference paper has highlighted that while challenges such as overcrowding, resource limitations, and systemic fragmentation persist in</w:t>
      </w:r>
      <w:r>
        <w:t xml:space="preserve"> </w:t>
      </w:r>
      <w:r>
        <w:rPr>
          <w:bCs/>
          <w:b/>
        </w:rPr>
        <w:t xml:space="preserve">Peru Lima</w:t>
      </w:r>
      <w:r>
        <w:t xml:space="preserve">, the solution lies not only in building more hospitals but in empowering those who serve at the community level. By investing in education, technology, and policy reform for the</w:t>
      </w:r>
      <w:r>
        <w:t xml:space="preserve"> </w:t>
      </w:r>
      <w:r>
        <w:rPr>
          <w:bCs/>
          <w:b/>
        </w:rPr>
        <w:t xml:space="preserve">Doctor General Practitioner</w:t>
      </w:r>
      <w:r>
        <w:t xml:space="preserve">, Peru can create a more resilient healthcare model capable of serving its dynamic and diverse population effectively.</w:t>
      </w:r>
    </w:p>
    <w:p>
      <w:pPr>
        <w:pStyle w:val="BodyText"/>
      </w:pPr>
      <w:r>
        <w:t xml:space="preserve">Future research should focus on longitudinal studies tracking patient outcomes based on general practitioner-led care plans in selected districts of</w:t>
      </w:r>
      <w:r>
        <w:t xml:space="preserve"> </w:t>
      </w:r>
      <w:r>
        <w:rPr>
          <w:bCs/>
          <w:b/>
        </w:rPr>
        <w:t xml:space="preserve">Peru Lima</w:t>
      </w:r>
      <w:r>
        <w:t xml:space="preserve">. Only by valuing the generalist approach can we ensure sustainable health for the millions calling</w:t>
      </w:r>
      <w:r>
        <w:t xml:space="preserve"> </w:t>
      </w:r>
      <w:r>
        <w:rPr>
          <w:bCs/>
          <w:b/>
        </w:rPr>
        <w:t xml:space="preserve">Peru Lima</w:t>
      </w:r>
      <w:r>
        <w:t xml:space="preserve"> </w:t>
      </w:r>
      <w:r>
        <w:t xml:space="preserve">home.</w:t>
      </w:r>
    </w:p>
    <w:bookmarkEnd w:id="29"/>
    <w:bookmarkStart w:id="30" w:name="vi.-references-selected"/>
    <w:p>
      <w:pPr>
        <w:pStyle w:val="Heading2"/>
      </w:pPr>
      <w:r>
        <w:rPr>
          <w:u w:val="single"/>
        </w:rPr>
        <w:t xml:space="preserve">VI. References (Selected)</w:t>
      </w:r>
    </w:p>
    <w:p>
      <w:pPr>
        <w:numPr>
          <w:ilvl w:val="0"/>
          <w:numId w:val="1002"/>
        </w:numPr>
        <w:pStyle w:val="Compact"/>
      </w:pPr>
      <w:r>
        <w:t xml:space="preserve">[1] Ministry of Health of Peru (MINSA). "National Health Strategy for Universal Coverage." Lima, Peru.</w:t>
      </w:r>
    </w:p>
    <w:p>
      <w:pPr>
        <w:numPr>
          <w:ilvl w:val="0"/>
          <w:numId w:val="1002"/>
        </w:numPr>
        <w:pStyle w:val="Compact"/>
      </w:pPr>
      <w:r>
        <w:t xml:space="preserve">[2] Pan American Health Organization. "Primary Healthcare in Urban Contexts: The Case of Latin America."</w:t>
      </w:r>
    </w:p>
    <w:p>
      <w:pPr>
        <w:numPr>
          <w:ilvl w:val="0"/>
          <w:numId w:val="1002"/>
        </w:numPr>
        <w:pStyle w:val="Compact"/>
      </w:pPr>
      <w:r>
        <w:t xml:space="preserve">[3] Instituto Nacional de Estadística e Informática (INEI). Demographic Data on Metropolitan Lima.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the Healthcare Ecosystem of Peru Lima</dc:title>
  <dc:creator/>
  <dc:language>en</dc:language>
  <cp:keywords/>
  <dcterms:created xsi:type="dcterms:W3CDTF">2026-07-29T08:36:06Z</dcterms:created>
  <dcterms:modified xsi:type="dcterms:W3CDTF">2026-07-29T08:36:06Z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