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2b9b744bc38bb0105ec95a77f0670520cb952b6"/>
    <w:p>
      <w:pPr>
        <w:pStyle w:val="Heading1"/>
      </w:pPr>
      <w:r>
        <w:t xml:space="preserve">Bridging Tradition and Modernity: The Strategic Importance of the Doctor General Practitioner in Russia Saint Petersburg</w:t>
      </w:r>
    </w:p>
    <w:p>
      <w:pPr>
        <w:pStyle w:val="FirstParagraph"/>
      </w:pPr>
      <w:r>
        <w:rPr>
          <w:bCs/>
          <w:b/>
        </w:rPr>
        <w:t xml:space="preserve">Conference Paper Abstract</w:t>
      </w:r>
      <w:r>
        <w:br/>
      </w:r>
      <w:r>
        <w:br/>
      </w:r>
      <w:r>
        <w:t xml:space="preserve">Prepared for the International Summit on Primary Healthcare Innovations</w:t>
      </w:r>
      <w:r>
        <w:br/>
      </w:r>
      <w:r>
        <w:t xml:space="preserve">Location: Russia, Saint Petersburg</w:t>
      </w:r>
      <w:r>
        <w:br/>
      </w:r>
      <w:r>
        <w:t xml:space="preserve">Date: October 2023</w:t>
      </w:r>
    </w:p>
    <w:bookmarkStart w:id="20" w:name="introduction"/>
    <w:p>
      <w:pPr>
        <w:pStyle w:val="Heading2"/>
      </w:pPr>
      <w:r>
        <w:t xml:space="preserve">1. Introduction</w:t>
      </w:r>
    </w:p>
    <w:p>
      <w:pPr>
        <w:pStyle w:val="FirstParagraph"/>
      </w:pPr>
      <w:r>
        <w:t xml:space="preserve">The healthcare landscape in the Russian Federation is undergoing a profound transformation, driven by demographic shifts, epidemiological transitions, and technological advancements. At the heart of this evolution lies the profession of the Doctor General Practitioner (GP). While historically rooted in a Soviet-era framework that emphasized broad accessibility over specialized depth, the modern role of the GP has expanded significantly to meet contemporary medical challenges. This paper specifically examines the critical position of Doctor General Practitioners within Russia Saint Petersburg, a city that serves as both a historical cultural capital and a modern hub for medical innovation. By analyzing the unique socio-economic and geographical context of this northern metropolis, we can understand how the GP model is being redefined to serve one of Russia’s most complex patient populations.</w:t>
      </w:r>
    </w:p>
    <w:bookmarkEnd w:id="20"/>
    <w:bookmarkStart w:id="21" w:name="historical-context-and-policy-shifts"/>
    <w:p>
      <w:pPr>
        <w:pStyle w:val="Heading2"/>
      </w:pPr>
      <w:r>
        <w:t xml:space="preserve">2. Historical Context and Policy Shifts</w:t>
      </w:r>
    </w:p>
    <w:p>
      <w:pPr>
        <w:pStyle w:val="FirstParagraph"/>
      </w:pPr>
      <w:r>
        <w:t xml:space="preserve">To appreciate the current state of general practice in Russia Saint Petersburg, one must acknowledge the historical transition from a strictly hospital-centric model to a more integrated primary care system. In the post-Soviet era, there was a concerted effort by the Ministry of Health to strengthen primary care as a gatekeeper for specialty services. The concept of "Family Medicine" was introduced, aiming to create a continuous doctor-patient relationship. However, implementation has been uneven across regions.</w:t>
      </w:r>
    </w:p>
    <w:p>
      <w:pPr>
        <w:pStyle w:val="BodyText"/>
      </w:pPr>
      <w:r>
        <w:t xml:space="preserve">In Russia Saint Petersburg, these reforms have faced unique hurdles due to the city's dense urban infrastructure and high population mobility. Unlike rural areas where a single GP might know every resident in a village, the Doctor General Practitioner in St. Petersburg operates in high-density apartment blocks where patient turnover is rapid. Consequently, the role has shifted from long-term custodial care to acute triage and chronic disease management within limited consultation windows.</w:t>
      </w:r>
    </w:p>
    <w:bookmarkEnd w:id="21"/>
    <w:bookmarkStart w:id="22" w:name="Xb3d8de74c8ea3f4bc5187f170960123191d2ccf"/>
    <w:p>
      <w:pPr>
        <w:pStyle w:val="Heading2"/>
      </w:pPr>
      <w:r>
        <w:t xml:space="preserve">3. The Unique Demographic Challenges of Russia Saint Petersburg</w:t>
      </w:r>
    </w:p>
    <w:p>
      <w:pPr>
        <w:pStyle w:val="FirstParagraph"/>
      </w:pPr>
      <w:r>
        <w:t xml:space="preserve">Saint Petersburg presents a distinct set of healthcare challenges that directly impact the workflow of the Doctor General Practitioner. Firstly, the city is often referred to as one of the most "grey" cities in Europe due to its aging population. Elderly residents frequently suffer from multimorbidity—the presence of two or more chronic conditions—which requires complex management strategies that go beyond traditional generalist knowledge.</w:t>
      </w:r>
    </w:p>
    <w:p>
      <w:pPr>
        <w:pStyle w:val="BodyText"/>
      </w:pPr>
      <w:r>
        <w:t xml:space="preserve">Secondly, the climatic conditions play a significant role. The long, dark winters contribute to seasonal affective disorders and respiratory issues, placing an additional burden on primary care services. Furthermore, as a major tourist destination and cultural center, Russia Saint Petersburg attracts millions of visitors annually. This transient population creates spikes in demand for urgent care services that GPs are often the first point of contact for.</w:t>
      </w:r>
    </w:p>
    <w:bookmarkEnd w:id="22"/>
    <w:bookmarkStart w:id="23" w:name="X9ec3f56fe8b4e82c0407c20be2e7cc7f4a4423a"/>
    <w:p>
      <w:pPr>
        <w:pStyle w:val="Heading2"/>
      </w:pPr>
      <w:r>
        <w:t xml:space="preserve">4. Modernizing the Role: Digital Integration and Telemedicine</w:t>
      </w:r>
    </w:p>
    <w:p>
      <w:pPr>
        <w:pStyle w:val="FirstParagraph"/>
      </w:pPr>
      <w:r>
        <w:t xml:space="preserve">In response to these pressures, Doctor General Practitioners in Russia Saint Petersburg are increasingly turning to digital health solutions. The integration of Electronic Health Records (EHR) has been a priority for the regional health authorities in St. Petersburg, aiming to reduce administrative burdens and improve continuity of care. For the GP, this means less time spent on paperwork and more time focused on patient interaction.</w:t>
      </w:r>
    </w:p>
    <w:p>
      <w:pPr>
        <w:pStyle w:val="BodyText"/>
      </w:pPr>
      <w:r>
        <w:t xml:space="preserve">Moreover, telemedicine has emerged as a vital tool for Doctors General Practitioner practicing in Russia Saint Petersburg. With traffic congestion being a notorious problem in the city, remote consultations allow GPs to triage patients effectively without requiring unnecessary physical visits. This is particularly effective for follow-up appointments for stable chronic conditions such as hypertension and diabetes. The adoption of these technologies has allowed the GP to act not just as a clinician, but as a coordinator of care across various specialists.</w:t>
      </w:r>
    </w:p>
    <w:bookmarkEnd w:id="23"/>
    <w:bookmarkStart w:id="24" w:name="Xb164cb02d3151b29ef3ddf6246ab8c6361c8d8d"/>
    <w:p>
      <w:pPr>
        <w:pStyle w:val="Heading2"/>
      </w:pPr>
      <w:r>
        <w:t xml:space="preserve">5. Educational Standards and Professional Development</w:t>
      </w:r>
    </w:p>
    <w:p>
      <w:pPr>
        <w:pStyle w:val="FirstParagraph"/>
      </w:pPr>
      <w:r>
        <w:t xml:space="preserve">The quality of care provided by Doctor General Practitioner depends heavily on ongoing education. Medical universities in Russia Saint Petersburg, including the renowned Pavlov First St. Petersburg State Medical University, have updated their curricula to emphasize evidence-based medicine, psychosocial aspects of healthcare, and communication skills. However, a gap remains between academic training and clinical reality.</w:t>
      </w:r>
    </w:p>
    <w:p>
      <w:pPr>
        <w:pStyle w:val="BodyText"/>
      </w:pPr>
      <w:r>
        <w:t xml:space="preserve">Continuous Professional Development (CPD) programs are now mandatory for all licensed Doctors General Practitioner in Russia Saint Petersburg. These programs focus on updating knowledge regarding new treatment guidelines, antibiotic stewardship, and preventive medicine strategies. The emphasis is shifting from reactive treatment to proactive health promotion, aligning with global trends in primary care.</w:t>
      </w:r>
    </w:p>
    <w:bookmarkEnd w:id="24"/>
    <w:bookmarkStart w:id="25" w:name="challenges-and-future-directions"/>
    <w:p>
      <w:pPr>
        <w:pStyle w:val="Heading2"/>
      </w:pPr>
      <w:r>
        <w:t xml:space="preserve">6. Challenges and Future Directions</w:t>
      </w:r>
    </w:p>
    <w:p>
      <w:pPr>
        <w:pStyle w:val="FirstParagraph"/>
      </w:pPr>
      <w:r>
        <w:t xml:space="preserve">Despite progress, significant challenges persist. Burnout among Doctors General Practitioner in Russia Saint Petersburg remains a concern due to high patient loads and bureaucratic demands. There is also a persistent shortage of GPs compared to specialists, leading to workforce shortages in certain districts.</w:t>
      </w:r>
    </w:p>
    <w:p>
      <w:pPr>
        <w:pStyle w:val="BodyText"/>
      </w:pPr>
      <w:r>
        <w:t xml:space="preserve">To address these issues, future policy must focus on improving the working conditions and remuneration of GPs. Additionally, fostering interdisciplinary teams where GPs work alongside nurses, psychologists, and social workers can enhance the comprehensiveness of care. The integration of community health workers into the GP’s team could also help in managing social determinants of health within St. Petersburg’s diverse neighborhoods.</w:t>
      </w:r>
    </w:p>
    <w:bookmarkEnd w:id="25"/>
    <w:bookmarkStart w:id="26" w:name="conclusion"/>
    <w:p>
      <w:pPr>
        <w:pStyle w:val="Heading2"/>
      </w:pPr>
      <w:r>
        <w:t xml:space="preserve">7. Conclusion</w:t>
      </w:r>
    </w:p>
    <w:p>
      <w:pPr>
        <w:pStyle w:val="FirstParagraph"/>
      </w:pPr>
      <w:r>
        <w:t xml:space="preserve">In conclusion, the Doctor General Practitioner in Russia Saint Petersburg stands at a pivotal juncture. The profession is evolving from its traditional roots into a sophisticated, technology-enabled pillar of the national healthcare system. Given the specific demographic and geographical realities of this historic city, the GP plays an indispensable role in maintaining public health stability.</w:t>
      </w:r>
    </w:p>
    <w:p>
      <w:pPr>
        <w:pStyle w:val="BodyText"/>
      </w:pPr>
      <w:r>
        <w:t xml:space="preserve">For Russia Saint Petersburg to achieve its goal of high-quality, accessible healthcare for all residents and visitors alike, strengthening the general practice sector is not merely an option but a necessity. By investing in education, technology, and workforce support for Doctors General Practitioner, stakeholders can ensure that primary care remains robust and responsive to the needs of a modern metropolis. The journey toward an optimized general practitioner model is ongoing, but with strategic focus and dedicated resources, it holds the promise of transforming healthcare outcomes for the entire region.</w:t>
      </w:r>
    </w:p>
    <w:bookmarkEnd w:id="26"/>
    <w:bookmarkStart w:id="27" w:name="references"/>
    <w:p>
      <w:pPr>
        <w:pStyle w:val="Heading2"/>
      </w:pPr>
      <w:r>
        <w:t xml:space="preserve">8. References</w:t>
      </w:r>
    </w:p>
    <w:p>
      <w:pPr>
        <w:numPr>
          <w:ilvl w:val="0"/>
          <w:numId w:val="1001"/>
        </w:numPr>
        <w:pStyle w:val="Compact"/>
      </w:pPr>
      <w:r>
        <w:t xml:space="preserve">Federal Ministry of Health of the Russian Federation. (2021). "Strategic Directions for the Development of Primary Medical Care in Urban Centers."</w:t>
      </w:r>
    </w:p>
    <w:p>
      <w:pPr>
        <w:numPr>
          <w:ilvl w:val="0"/>
          <w:numId w:val="1001"/>
        </w:numPr>
        <w:pStyle w:val="Compact"/>
      </w:pPr>
      <w:r>
        <w:t xml:space="preserve">Pavlov First St. Petersburg State Medical University Journal. (2022). "Digital Transformation in General Practice: Case Studies from Northwestern Russia."</w:t>
      </w:r>
    </w:p>
    <w:p>
      <w:pPr>
        <w:numPr>
          <w:ilvl w:val="0"/>
          <w:numId w:val="1001"/>
        </w:numPr>
        <w:pStyle w:val="Compact"/>
      </w:pPr>
      <w:r>
        <w:t xml:space="preserve">National Research University Higher School of Economics. (2023). "Healthcare Workforce Demographics in Saint Petersburg." Moscow: HSE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Russia Saint Petersburg</dc:title>
  <dc:creator/>
  <dc:language>en</dc:language>
  <cp:keywords/>
  <dcterms:created xsi:type="dcterms:W3CDTF">2026-07-29T20:34:34Z</dcterms:created>
  <dcterms:modified xsi:type="dcterms:W3CDTF">2026-07-29T20:34:34Z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