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r>
        <w:t xml:space="preserve"> </w:t>
      </w:r>
      <w:r>
        <w:t xml:space="preserve">Singapore</w:t>
      </w:r>
    </w:p>
    <w:bookmarkStart w:id="28" w:name="X35b59f998690db27eba39dfcd7e01d02f8b0239"/>
    <w:p>
      <w:pPr>
        <w:pStyle w:val="Heading1"/>
      </w:pPr>
      <w:r>
        <w:t xml:space="preserve">The Evolution and Strategic Importance of the Doctor General Practitioner in Singapore Singapore</w:t>
      </w:r>
    </w:p>
    <w:p>
      <w:pPr>
        <w:pStyle w:val="FirstParagraph"/>
      </w:pPr>
      <w:r>
        <w:rPr>
          <w:bCs/>
          <w:b/>
        </w:rPr>
        <w:t xml:space="preserve">Presented at the International Health Policy Summit 2024</w:t>
      </w:r>
      <w:r>
        <w:br/>
      </w:r>
      <w:r>
        <w:t xml:space="preserve">Prepared for Healthcare Stakeholders in Singapore, Singapore</w:t>
      </w:r>
    </w:p>
    <w:p>
      <w:pPr>
        <w:pStyle w:val="BodyText"/>
      </w:pPr>
      <w:r>
        <w:t xml:space="preserve">Abstract:</w:t>
      </w:r>
      <w:r>
        <w:br/>
      </w:r>
      <w:r>
        <w:t xml:space="preserve">As Singapore, Singapore faces the dual challenges of an aging demographic and a rising prevalence of non-communicable diseases, the role of primary care has become paramount. This paper analyzes the critical function of the Doctor General Practitioner within the unique healthcare ecosystem of Singapore, Singapore. We examine how GP clinics serve as the foundation for efficient resource allocation, disease prevention, and chronic disease management. Furthermore, we discuss recent policy interventions aimed at strengthening Primary Care Networks (PCNs) and integrating digital health solutions to ensure a sustainable future for medical practice in this bustling metropolis.</w:t>
      </w:r>
    </w:p>
    <w:bookmarkStart w:id="20" w:name="introduction"/>
    <w:p>
      <w:pPr>
        <w:pStyle w:val="Heading2"/>
      </w:pPr>
      <w:r>
        <w:t xml:space="preserve">1. Introduction</w:t>
      </w:r>
    </w:p>
    <w:p>
      <w:pPr>
        <w:pStyle w:val="FirstParagraph"/>
      </w:pPr>
      <w:r>
        <w:t xml:space="preserve">The healthcare landscape of Singapore, Singapore is globally recognized for its efficiency and high standards of care. However, sustaining this excellence amidst demographic shifts requires a robust primary care foundation. At the heart of this foundation lies the Doctor General Practitioner (GP). In Singapore, Singapore, GPs are not merely entry points for acute illnesses; they are integral partners in public health strategy. The synergy between government policy and private GP practices defines the healthcare delivery model here. This paper explores how the Doctor General Practitioner acts as a sentinel for public health in Singapore, Singapore, managing the continuum of care from prevention to rehabilitation.</w:t>
      </w:r>
    </w:p>
    <w:bookmarkEnd w:id="20"/>
    <w:bookmarkStart w:id="21" w:name="X0ad70a8231eaf3327d6eaf22b266c798d690040"/>
    <w:p>
      <w:pPr>
        <w:pStyle w:val="Heading2"/>
      </w:pPr>
      <w:r>
        <w:t xml:space="preserve">2. The Demographic Imperative: Aging in Singapore</w:t>
      </w:r>
    </w:p>
    <w:p>
      <w:pPr>
        <w:pStyle w:val="FirstParagraph"/>
      </w:pPr>
      <w:r>
        <w:t xml:space="preserve">Singapore, Singapore is transitioning into a super-aged society. By 2030, it is projected that one in four residents will be aged 65 or older. This demographic reality places immense pressure on tertiary hospitals if left unmanaged. Herein lies the strategic value of the Doctor General Practitioner. GPs in Singapore are increasingly tasked with managing complex, multi-morbid patients who require long-term, coordinated care rather than episodic acute treatment.</w:t>
      </w:r>
    </w:p>
    <w:p>
      <w:pPr>
        <w:pStyle w:val="BodyText"/>
      </w:pPr>
      <w:r>
        <w:t xml:space="preserve">In many regions, hospital overcrowding is a direct result of fragmented primary care. In contrast, Singapore has deliberately positioned the Doctor General Practitioner as the gatekeeper and coordinator of care. Through initiatives like the Community Health Assist Scheme (CHAS), access to affordable primary care has been widened, allowing GPs in Singapore to manage conditions such as hypertension, diabetes, and asthma before they escalate into emergencies requiring hospitalization.</w:t>
      </w:r>
    </w:p>
    <w:bookmarkEnd w:id="21"/>
    <w:bookmarkStart w:id="22" w:name="X0cbbe30d4cbaa7b17994c8268843b34361e7029"/>
    <w:p>
      <w:pPr>
        <w:pStyle w:val="Heading2"/>
      </w:pPr>
      <w:r>
        <w:t xml:space="preserve">3. The Role of the Doctor General Practitioner in Chronic Disease Management</w:t>
      </w:r>
    </w:p>
    <w:p>
      <w:pPr>
        <w:pStyle w:val="FirstParagraph"/>
      </w:pPr>
      <w:r>
        <w:t xml:space="preserve">Nearly 60% of deaths in Singapore are attributed to non-communicable diseases (NCDs). The management of these conditions is predominantly handled outside the hospital walls, relying heavily on the expertise and continuity provided by the Doctor General Practitioner. Unlike specialists who focus on specific organ systems or acute interventions, GPs provide holistic care that addresses lifestyle factors, mental health comorbidities, and social determinants of health.</w:t>
      </w:r>
    </w:p>
    <w:p>
      <w:pPr>
        <w:pStyle w:val="BodyText"/>
      </w:pPr>
      <w:r>
        <w:t xml:space="preserve">Recent data from Singapore indicates a shift in GP practice models. Many clinics are now adopting "panel-based" care for NCD patients. This allows the Doctor General Practitioner to track patient outcomes over time, adjust medication regimens proactively, and provide consistent health education. For a nation like Singapore, Singapore, where space is limited and resources are precious, this preventive approach is not just clinically effective but economically essential.</w:t>
      </w:r>
    </w:p>
    <w:bookmarkEnd w:id="22"/>
    <w:bookmarkStart w:id="23" w:name="X6412321993efc5f47f93f800541569df1f108b7"/>
    <w:p>
      <w:pPr>
        <w:pStyle w:val="Heading2"/>
      </w:pPr>
      <w:r>
        <w:t xml:space="preserve">4. Primary Care Networks (PCNs): A Structural Shift</w:t>
      </w:r>
    </w:p>
    <w:p>
      <w:pPr>
        <w:pStyle w:val="FirstParagraph"/>
      </w:pPr>
      <w:r>
        <w:t xml:space="preserve">To further empower the Doctor General Practitioner in Singapore, the Ministry of Health (MOH) has been rolling out Primary Care Networks (PCNs). These networks group GPs together to collaborate with polyclinics and hospitals. This structural change is pivotal for two reasons. First, it reduces isolation among private practitioners, fostering a community of practice where best experiences can be shared. Second, it facilitates better data sharing and referral pathways.</w:t>
      </w:r>
    </w:p>
    <w:p>
      <w:pPr>
        <w:pStyle w:val="BodyText"/>
      </w:pPr>
      <w:r>
        <w:t xml:space="preserve">In the context of Singapore, Singapore, PCNs represent a move towards integrated care. The Doctor General Practitioner is no longer working in a silo but is part of a multidisciplinary team that may include nurses, pharmacists, social workers, and specialists. This holistic support system ensures that the patient's journey from home to hospital and back home is seamless. For patients in Singapore, this means more personalized attention; for the healthcare system, it means reduced readmission rates.</w:t>
      </w:r>
    </w:p>
    <w:bookmarkEnd w:id="23"/>
    <w:bookmarkStart w:id="24" w:name="X9fa65ebc349c76a6ef45098e593734b2224fa30"/>
    <w:p>
      <w:pPr>
        <w:pStyle w:val="Heading2"/>
      </w:pPr>
      <w:r>
        <w:t xml:space="preserve">5. Digital Health and Telemedicine: The Modern GP</w:t>
      </w:r>
    </w:p>
    <w:p>
      <w:pPr>
        <w:pStyle w:val="FirstParagraph"/>
      </w:pPr>
      <w:r>
        <w:t xml:space="preserve">The rapid adoption of digital technology has transformed how the Doctor General Practitioner delivers services in Singapore, Singapore. Post-pandemic, telemedicine has become a standard tool in the GP toolkit. This has expanded access to care for those with mobility issues or busy schedules, a common demographic in dense urban areas like Singapore.</w:t>
      </w:r>
    </w:p>
    <w:p>
      <w:pPr>
        <w:pStyle w:val="BodyText"/>
      </w:pPr>
      <w:r>
        <w:t xml:space="preserve">The National Electronic Health Record (NEHR) plays a crucial role here. When authorized by the patient, this system allows the Doctor General Practitioner to view past medical history, test results, and specialist reports. This interoperability ensures that care is safe and continuous. In Singapore, where efficiency is valued highly, digital tools reduce administrative burden on GPs, allowing them to spend more face-to-face time with patients during physical consultations.</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for the Doctor General Practitioner in Singapore. There is a growing need for continuous medical education (CME) tailored to the complexities of geriatric care and palliative support. Additionally, ensuring financial sustainability for GPs who take on high-risk chronic patients is an ongoing discussion.</w:t>
      </w:r>
    </w:p>
    <w:p>
      <w:pPr>
        <w:pStyle w:val="BodyText"/>
      </w:pPr>
      <w:r>
        <w:t xml:space="preserve">The future of healthcare in Singapore, Singapore depends on reinforcing the status of the GP as a respected primary care physician. This involves public education campaigns to encourage early consultation rather than self-medication or late-stage hospital visits. Furthermore, policy adjustments must continue to reward quality of care and preventive measures over volume-based billing.</w:t>
      </w:r>
    </w:p>
    <w:bookmarkEnd w:id="25"/>
    <w:bookmarkStart w:id="26" w:name="conclusion"/>
    <w:p>
      <w:pPr>
        <w:pStyle w:val="Heading2"/>
      </w:pPr>
      <w:r>
        <w:t xml:space="preserve">7. Conclusion</w:t>
      </w:r>
    </w:p>
    <w:p>
      <w:pPr>
        <w:pStyle w:val="FirstParagraph"/>
      </w:pPr>
      <w:r>
        <w:t xml:space="preserve">In conclusion, the Doctor General Practitioner is the cornerstone of the healthcare system in Singapore, Singapore. As demographics shift and disease burdens evolve, their role expands from simple symptom management to comprehensive health stewardship. Through Primary Care Networks, digital integration, and supportive government policies like CHAS and Silver Health Plan (SHP), Singapore is building a resilient primary care sector.</w:t>
      </w:r>
    </w:p>
    <w:p>
      <w:pPr>
        <w:pStyle w:val="BodyText"/>
      </w:pPr>
      <w:r>
        <w:t xml:space="preserve">For the future of Singapore, Singapore to remain healthy and productive, investment in the GP workforce is non-negotiable. Strengthening this tier not only improves individual patient outcomes but also ensures the long-term sustainability of our healthcare budget. The Doctor General Practitioner is not just a clinician; they are a strategic partner in building a healthier society.</w:t>
      </w:r>
    </w:p>
    <w:bookmarkEnd w:id="26"/>
    <w:bookmarkStart w:id="27" w:name="references"/>
    <w:p>
      <w:pPr>
        <w:pStyle w:val="Heading2"/>
      </w:pPr>
      <w:r>
        <w:t xml:space="preserve">References</w:t>
      </w:r>
    </w:p>
    <w:p>
      <w:pPr>
        <w:numPr>
          <w:ilvl w:val="0"/>
          <w:numId w:val="1001"/>
        </w:numPr>
        <w:pStyle w:val="Compact"/>
      </w:pPr>
      <w:r>
        <w:rPr>
          <w:bCs/>
          <w:b/>
        </w:rPr>
        <w:t xml:space="preserve">Singapore, Singapore Ministry of Health.</w:t>
      </w:r>
      <w:r>
        <w:t xml:space="preserve"> </w:t>
      </w:r>
      <w:r>
        <w:t xml:space="preserve">(2023). "White Paper on Healthy SG." Government Printing Office.</w:t>
      </w:r>
    </w:p>
    <w:p>
      <w:pPr>
        <w:numPr>
          <w:ilvl w:val="0"/>
          <w:numId w:val="1001"/>
        </w:numPr>
        <w:pStyle w:val="Compact"/>
      </w:pPr>
      <w:r>
        <w:rPr>
          <w:bCs/>
          <w:b/>
        </w:rPr>
        <w:t xml:space="preserve">National University Hospital Department of Medicine.</w:t>
      </w:r>
      <w:r>
        <w:t xml:space="preserve"> </w:t>
      </w:r>
      <w:r>
        <w:t xml:space="preserve">(2023). "The Role of Primary Care in Managing NCDs in Urban Settings." Journal of the Singapore Medical Association.</w:t>
      </w:r>
    </w:p>
    <w:p>
      <w:pPr>
        <w:numPr>
          <w:ilvl w:val="0"/>
          <w:numId w:val="1001"/>
        </w:numPr>
        <w:pStyle w:val="Compact"/>
      </w:pPr>
      <w:r>
        <w:rPr>
          <w:bCs/>
          <w:b/>
        </w:rPr>
        <w:t xml:space="preserve">Singapore, Singapore Health Services Council.</w:t>
      </w:r>
      <w:r>
        <w:t xml:space="preserve"> </w:t>
      </w:r>
      <w:r>
        <w:t xml:space="preserve">(2024). "Annual Report on Primary Care Network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Doctor General Practitioner in Singapore Singapore</dc:title>
  <dc:creator/>
  <dc:language>en</dc:language>
  <cp:keywords/>
  <dcterms:created xsi:type="dcterms:W3CDTF">2026-07-29T23:09:28Z</dcterms:created>
  <dcterms:modified xsi:type="dcterms:W3CDTF">2026-07-29T23:09:28Z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