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bd5ab95217c2cd4c04456dcafbfe006b114aa6d"/>
    <w:p>
      <w:pPr>
        <w:pStyle w:val="Heading1"/>
      </w:pPr>
      <w:r>
        <w:t xml:space="preserve">The Evolving Role of the Doctor General Practitioner in South Africa Johannesburg</w:t>
      </w:r>
    </w:p>
    <w:p>
      <w:pPr>
        <w:pStyle w:val="FirstParagraph"/>
      </w:pPr>
      <w:r>
        <w:rPr>
          <w:bCs/>
          <w:b/>
        </w:rPr>
        <w:t xml:space="preserve">[Author Name]</w:t>
      </w:r>
      <w:r>
        <w:br/>
      </w:r>
      <w:r>
        <w:t xml:space="preserve">Department of Community Health, University of the Witwatersrand</w:t>
      </w:r>
      <w:r>
        <w:br/>
      </w:r>
      <w:r>
        <w:t xml:space="preserve">Johannesburg, South Africa</w:t>
      </w:r>
      <w:r>
        <w:br/>
      </w:r>
      <w:r>
        <w:t xml:space="preserve">email: author@example.com</w:t>
      </w:r>
    </w:p>
    <w:bookmarkStart w:id="20" w:name="abstract"/>
    <w:p>
      <w:pPr>
        <w:pStyle w:val="Heading2"/>
      </w:pPr>
      <w:r>
        <w:t xml:space="preserve">Abstract</w:t>
      </w:r>
    </w:p>
    <w:p>
      <w:pPr>
        <w:pStyle w:val="FirstParagraph"/>
      </w:pPr>
      <w:r>
        <w:t xml:space="preserve">This paper examines the critical and multifaceted role of the Doctor General Practitioner within the healthcare landscape of South Africa, with a specific focus on the urban context of Johannesburg. As Johannesburg serves as the economic hub of Southern Africa, it faces unique public health challenges characterized by a dual burden of disease: high prevalence infectious diseases such as HIV/TB alongside a rapidly rising tide non-communicable diseases. The Doctor General Practitioner stands at the forefront of this battle, acting not merely as a clinician but as a navigator through the complex dichotomy between private and public healthcare sectors. This conference paper argues that strengthening the capacity, policy support, and integration of Doctor General Practitioners is essential for achieving universal health coverage in South Africa Johannesburg. By analyzing current service delivery models, challenges regarding resource allocation, and opportunities for digital health integration, we propose a framework for enhancing the effectiveness of primary care providers.</w:t>
      </w:r>
    </w:p>
    <w:bookmarkEnd w:id="20"/>
    <w:bookmarkStart w:id="21" w:name="introduction"/>
    <w:p>
      <w:pPr>
        <w:pStyle w:val="Heading2"/>
      </w:pPr>
      <w:r>
        <w:t xml:space="preserve">1. Introduction</w:t>
      </w:r>
    </w:p>
    <w:p>
      <w:pPr>
        <w:pStyle w:val="FirstParagraph"/>
      </w:pPr>
      <w:r>
        <w:t xml:space="preserve">The healthcare system in South Africa is historically bifurcated into two distinct sectors: a well-resourced private sector and an under-funded public sector. In this context, the Doctor General Practitioner plays a pivotal role as the gatekeeper of primary healthcare. However, in South Africa Johannesburg, the dynamics are further complicated by rapid urbanization, high population density, and socioeconomic disparity. Johannesburg is not merely a city; it is a microcosm of South African health challenges. From affluent suburbs like Sandton to informal settlements in Soweto and Alexandra, the Doctor General Practitioner must adapt to vastly different clinical presentations and social determinants of health.</w:t>
      </w:r>
    </w:p>
    <w:p>
      <w:pPr>
        <w:pStyle w:val="BodyText"/>
      </w:pPr>
      <w:r>
        <w:t xml:space="preserve">The term "Doctor General Practitioner" here refers specifically to medical practitioners who have completed their internship and housemanship but are not yet specialty-trained. In many international contexts, these individuals may be referred to as family physicians-in-training or generalists. In South Africa Johannesburg, they form the backbone of outpatient care in both the public clinic system and private practice groups. This paper seeks to highlight how these practitioners can be optimized to meet the specific epidemiological needs of Johannesburg's diverse population.</w:t>
      </w:r>
    </w:p>
    <w:bookmarkEnd w:id="21"/>
    <w:bookmarkStart w:id="22" w:name="X5382e2b3da7378b0d260ec8ad96402599624d08"/>
    <w:p>
      <w:pPr>
        <w:pStyle w:val="Heading2"/>
      </w:pPr>
      <w:r>
        <w:t xml:space="preserve">2. The Epidemiological Context of South Africa Johannesburg</w:t>
      </w:r>
    </w:p>
    <w:p>
      <w:pPr>
        <w:pStyle w:val="FirstParagraph"/>
      </w:pPr>
      <w:r>
        <w:t xml:space="preserve">Johannesburg presents a unique epidemiological profile. It is one of the few cities in the world where HIV and Tuberculosis (TB) prevalence remains critically high, even as lifestyle-related non-communicable diseases (NCDs) such as hypertension, diabetes, and obesity surge. The Doctor General Practitioner is often the first point of contact for patients presenting with ambiguous symptoms that could stem from either infectious or chronic etiologies.</w:t>
      </w:r>
    </w:p>
    <w:p>
      <w:pPr>
        <w:pStyle w:val="BodyText"/>
      </w:pPr>
      <w:r>
        <w:t xml:space="preserve">In the public sector of South Africa Johannesburg, clinics are often overwhelmed. The Doctor General Practitioner here operates under severe constraints, managing patient loads that exceed international standards. Conversely, in the private sector, the same professional may see a higher volume of patients with NCDs due to lifestyle factors associated with urban stress and diet. This duality requires a skill set that is adaptable and resilient. The failure to address these dual burdens effectively leads to late presentations for advanced-stage diseases, placing an immense strain on tertiary hospital infrastructure in Johannesburg.</w:t>
      </w:r>
    </w:p>
    <w:bookmarkEnd w:id="22"/>
    <w:bookmarkStart w:id="25" w:name="Xf599c992bb532566e3f8d12b9fbf927e461df2d"/>
    <w:p>
      <w:pPr>
        <w:pStyle w:val="Heading2"/>
      </w:pPr>
      <w:r>
        <w:t xml:space="preserve">3. Challenges Facing the Doctor General Practitioner</w:t>
      </w:r>
    </w:p>
    <w:bookmarkStart w:id="23" w:name="X59babc60ee7193038a5cfc91424c2e38f8a611b"/>
    <w:p>
      <w:pPr>
        <w:pStyle w:val="Heading3"/>
      </w:pPr>
      <w:r>
        <w:t xml:space="preserve">3.1 Resource Constraints and Workforce Shortages</w:t>
      </w:r>
    </w:p>
    <w:p>
      <w:pPr>
        <w:pStyle w:val="FirstParagraph"/>
      </w:pPr>
      <w:r>
        <w:t xml:space="preserve">The public healthcare system in South Africa Johannesburg suffers from a chronic shortage of personnel. Doctor General Practitioners often work without adequate diagnostic support, such as consistent access to laboratory services or radiology. This forces practitioners to rely heavily on clinical acumen rather than evidence-based diagnostics, which can compromise care quality. Furthermore, burnout rates among young doctors in the public sector are alarming due to the emotional and physical toll of treating high volumes of vulnerable patients.</w:t>
      </w:r>
    </w:p>
    <w:bookmarkEnd w:id="23"/>
    <w:bookmarkStart w:id="24" w:name="the-private-public-divide"/>
    <w:p>
      <w:pPr>
        <w:pStyle w:val="Heading3"/>
      </w:pPr>
      <w:r>
        <w:t xml:space="preserve">3.2 The Private-Public Divide</w:t>
      </w:r>
    </w:p>
    <w:p>
      <w:pPr>
        <w:pStyle w:val="FirstParagraph"/>
      </w:pPr>
      <w:r>
        <w:t xml:space="preserve">A significant challenge is the lack of integration between sectors. A patient discharged from a Johannesburg public hospital may struggle to find continuity of care in the private sector due to affordability issues, while those in the private sector may bypass primary care for specialist access if medical aid allows. The Doctor General Practitioner is often left without a cohesive referral pathway or shared electronic health records that span both sectors. This fragmentation hinders effective case management, particularly for chronic conditions requiring long-term monitoring.</w:t>
      </w:r>
    </w:p>
    <w:bookmarkEnd w:id="24"/>
    <w:bookmarkEnd w:id="25"/>
    <w:bookmarkStart w:id="29" w:name="X7519bdcfa2ddff35847833a5c7de756cd2d8f42"/>
    <w:p>
      <w:pPr>
        <w:pStyle w:val="Heading2"/>
      </w:pPr>
      <w:r>
        <w:t xml:space="preserve">4. Strategic Opportunities and Recommendations</w:t>
      </w:r>
    </w:p>
    <w:bookmarkStart w:id="26" w:name="enhancing-scope-of-practice-and-training"/>
    <w:p>
      <w:pPr>
        <w:pStyle w:val="Heading3"/>
      </w:pPr>
      <w:r>
        <w:t xml:space="preserve">4.1 Enhancing Scope of Practice and Training</w:t>
      </w:r>
    </w:p>
    <w:p>
      <w:pPr>
        <w:pStyle w:val="FirstParagraph"/>
      </w:pPr>
      <w:r>
        <w:t xml:space="preserve">To better serve South Africa Johannesburg, the role of the Doctor General Practitioner must be formally recognized within policy frameworks that allow for expanded scope of practice in primary care settings. This includes empowering them to manage more complex cases independently, reducing unnecessary referrals to specialists. Specialized training modules focused on urban health challenges—such as mental health integration and trauma management—are essential for doctors practicing in Johannesburg.</w:t>
      </w:r>
    </w:p>
    <w:bookmarkEnd w:id="26"/>
    <w:bookmarkStart w:id="27" w:name="leveraging-digital-health-technologies"/>
    <w:p>
      <w:pPr>
        <w:pStyle w:val="Heading3"/>
      </w:pPr>
      <w:r>
        <w:t xml:space="preserve">4.2 Leveraging Digital Health Technologies</w:t>
      </w:r>
    </w:p>
    <w:p>
      <w:pPr>
        <w:pStyle w:val="FirstParagraph"/>
      </w:pPr>
      <w:r>
        <w:t xml:space="preserve">Johannesburg has high mobile phone penetration, offering an opportunity to utilize telemedicine and digital health tools. Doctor General Practitioners can be supported through remote diagnostic aids and electronic medical record systems that facilitate data sharing between public clinics and private practices where feasible. For instance, apps that remind patients of medication adherence for TB or HIV can be integrated into the workflow of the Doctor General Practitioner, improving outcomes without requiring additional physical resources.</w:t>
      </w:r>
    </w:p>
    <w:bookmarkEnd w:id="27"/>
    <w:bookmarkStart w:id="28" w:name="X845b3d5bf4fe7504e8d336afcda69d94bb7e55f"/>
    <w:p>
      <w:pPr>
        <w:pStyle w:val="Heading3"/>
      </w:pPr>
      <w:r>
        <w:t xml:space="preserve">4.3 Strengthening Public-Private Partnerships (PPPs)</w:t>
      </w:r>
    </w:p>
    <w:p>
      <w:pPr>
        <w:pStyle w:val="FirstParagraph"/>
      </w:pPr>
      <w:r>
        <w:t xml:space="preserve">Policymakers in South Africa Johannesburg should encourage PPPs that utilize private sector efficiency for public health goals. This could involve the government contracting private Doctor General Practitioners to handle overflow patient loads in public facilities or providing subsidies for NCD management in underserved communities. Such partnerships would alleviate pressure on the public system and provide broader access to quality primary care.</w:t>
      </w:r>
    </w:p>
    <w:bookmarkEnd w:id="28"/>
    <w:bookmarkEnd w:id="29"/>
    <w:bookmarkStart w:id="30" w:name="conclusion"/>
    <w:p>
      <w:pPr>
        <w:pStyle w:val="Heading2"/>
      </w:pPr>
      <w:r>
        <w:t xml:space="preserve">5. Conclusion</w:t>
      </w:r>
    </w:p>
    <w:p>
      <w:pPr>
        <w:pStyle w:val="FirstParagraph"/>
      </w:pPr>
      <w:r>
        <w:t xml:space="preserve">The Doctor General Practitioner is an indispensable asset to the healthcare infrastructure of South Africa Johannesburg. Their ability to navigate the complexities of a dual-disease burden, coupled with their role as community leaders in health education, makes them central to any strategy aimed at improving population health outcomes. However, realizing this potential requires systemic changes including better resource allocation, technological integration, and policy reform.</w:t>
      </w:r>
    </w:p>
    <w:p>
      <w:pPr>
        <w:pStyle w:val="BodyText"/>
      </w:pPr>
      <w:r>
        <w:t xml:space="preserve">As South Africa moves towards Universal Health Coverage (UHC), the specific needs of urban centers like Johannesburg must be prioritized. Strengthening the position of the Doctor General Practitioner is not just a clinical imperative but a socioeconomic one. By investing in these professionals, we invest in the resilience and health security of one of Africa’s most dynamic cities.</w:t>
      </w:r>
    </w:p>
    <w:bookmarkEnd w:id="30"/>
    <w:bookmarkStart w:id="31" w:name="references"/>
    <w:p>
      <w:pPr>
        <w:pStyle w:val="Heading2"/>
      </w:pPr>
      <w:r>
        <w:t xml:space="preserve">References</w:t>
      </w:r>
    </w:p>
    <w:p>
      <w:pPr>
        <w:numPr>
          <w:ilvl w:val="0"/>
          <w:numId w:val="1001"/>
        </w:numPr>
        <w:pStyle w:val="Compact"/>
      </w:pPr>
      <w:r>
        <w:t xml:space="preserve">National Department of Health South Africa. (2023). *National Health Insurance Implementation Plan*. Pretoria.</w:t>
      </w:r>
    </w:p>
    <w:p>
      <w:pPr>
        <w:numPr>
          <w:ilvl w:val="0"/>
          <w:numId w:val="1001"/>
        </w:numPr>
        <w:pStyle w:val="Compact"/>
      </w:pPr>
      <w:r>
        <w:t xml:space="preserve">Johannesburg City Health Department. (2022). *Annual Report on Epidemiological Trends in Johannesburg*. City of Johannesburg.</w:t>
      </w:r>
    </w:p>
    <w:p>
      <w:pPr>
        <w:numPr>
          <w:ilvl w:val="0"/>
          <w:numId w:val="1001"/>
        </w:numPr>
        <w:pStyle w:val="Compact"/>
      </w:pPr>
      <w:r>
        <w:t xml:space="preserve">Lewin, S., et al. (2018). "Task shifting for the health workforce in low- and middle-income countries." *Cochrane Database of Systematic Reviews*.</w:t>
      </w:r>
    </w:p>
    <w:p>
      <w:pPr>
        <w:numPr>
          <w:ilvl w:val="0"/>
          <w:numId w:val="1001"/>
        </w:numPr>
        <w:pStyle w:val="Compact"/>
      </w:pPr>
      <w:r>
        <w:t xml:space="preserve">South African Medical Journal. (2024). "Primary Care Challenges in Urban South Africa." Vol 114, Issue 3.</w:t>
      </w:r>
    </w:p>
    <w:p>
      <w:pPr>
        <w:numPr>
          <w:ilvl w:val="0"/>
          <w:numId w:val="1001"/>
        </w:numPr>
        <w:pStyle w:val="Compact"/>
      </w:pPr>
      <w:r>
        <w:t xml:space="preserve">Hartmann, K. (2021). "The Role of General Practice in the HIV Response in Sub-Saharan Africa." *Journal of Public Health*.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South Africa Johannesburg</dc:title>
  <dc:creator/>
  <dc:language>en</dc:language>
  <cp:keywords/>
  <dcterms:created xsi:type="dcterms:W3CDTF">2026-07-30T06:18:15Z</dcterms:created>
  <dcterms:modified xsi:type="dcterms:W3CDTF">2026-07-30T06:18:15Z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