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Kampala,</w:t>
      </w:r>
      <w:r>
        <w:t xml:space="preserve"> </w:t>
      </w:r>
      <w:r>
        <w:t xml:space="preserve">Uganda:</w:t>
      </w:r>
      <w:r>
        <w:t xml:space="preserve"> </w:t>
      </w:r>
      <w:r>
        <w:t xml:space="preserve">Navigating</w:t>
      </w:r>
      <w:r>
        <w:t xml:space="preserve"> </w:t>
      </w:r>
      <w:r>
        <w:t xml:space="preserve">Complexities</w:t>
      </w:r>
      <w:r>
        <w:t xml:space="preserve"> </w:t>
      </w:r>
      <w:r>
        <w:t xml:space="preserve">and</w:t>
      </w:r>
      <w:r>
        <w:t xml:space="preserve"> </w:t>
      </w:r>
      <w:r>
        <w:t xml:space="preserve">Enhancing</w:t>
      </w:r>
      <w:r>
        <w:t xml:space="preserve"> </w:t>
      </w:r>
      <w:r>
        <w:t xml:space="preserve">Primary</w:t>
      </w:r>
      <w:r>
        <w:t xml:space="preserve"> </w:t>
      </w:r>
      <w:r>
        <w:t xml:space="preserve">Care</w:t>
      </w:r>
    </w:p>
    <w:bookmarkStart w:id="31" w:name="Xc1a07e455be88d6bf342566bb3f8b63e5736ec8"/>
    <w:p>
      <w:pPr>
        <w:pStyle w:val="Heading1"/>
      </w:pPr>
      <w:r>
        <w:t xml:space="preserve">The Role of the Doctor General Practitioner in Kampala, Uganda:</w:t>
      </w:r>
      <w:r>
        <w:br/>
      </w:r>
      <w:r>
        <w:t xml:space="preserve">Navigating Complexities and Enhancing Primary Care</w:t>
      </w:r>
    </w:p>
    <w:p>
      <w:pPr>
        <w:pStyle w:val="FirstParagraph"/>
      </w:pPr>
      <w:r>
        <w:rPr>
          <w:bCs/>
          <w:b/>
        </w:rPr>
        <w:t xml:space="preserve">Author:</w:t>
      </w:r>
      <w:r>
        <w:br/>
      </w:r>
      <w:r>
        <w:t xml:space="preserve">[Your Name/Author Placeholder]</w:t>
      </w:r>
      <w:r>
        <w:br/>
      </w:r>
      <w:r>
        <w:t xml:space="preserve">[Institutional Affiliation Placeholder]</w:t>
      </w:r>
      <w:r>
        <w:br/>
      </w:r>
      <w:r>
        <w:t xml:space="preserve">Kampala, Uganda</w:t>
      </w:r>
    </w:p>
    <w:bookmarkStart w:id="20" w:name="abstract"/>
    <w:p>
      <w:pPr>
        <w:pStyle w:val="Heading2"/>
      </w:pPr>
      <w:r>
        <w:t xml:space="preserve">Abstract</w:t>
      </w:r>
    </w:p>
    <w:p>
      <w:pPr>
        <w:pStyle w:val="FirstParagraph"/>
      </w:pPr>
      <w:r>
        <w:t xml:space="preserve">The healthcare landscape in developing nations is characterized by resource constraints, high disease burdens, and an increasing prevalence of non-communicable diseases. In this context, the Doctor General Practitioner serves as a critical pillar of the primary healthcare system. This conference paper examines the multifaceted role of the Doctor General Practitioner within Kampala, Uganda’s capital city. It analyzes the unique epidemiological challenges faced by practitioners in this rapidly urbanizing environment, ranging from infectious diseases like malaria and HIV/AIDS to rising cases of diabetes and hypertension. The paper argues that strengthening the capacity, recognition, and integration of Doctor General Practitioners is essential for achieving Universal Health Coverage (UHC) in Uganda. It further proposes policy recommendations to enhance their practice environment through continued professional development, improved referral systems, and better remuneration structures.</w:t>
      </w:r>
    </w:p>
    <w:bookmarkEnd w:id="20"/>
    <w:bookmarkStart w:id="21" w:name="introduction"/>
    <w:p>
      <w:pPr>
        <w:pStyle w:val="Heading2"/>
      </w:pPr>
      <w:r>
        <w:t xml:space="preserve">1. Introduction</w:t>
      </w:r>
    </w:p>
    <w:p>
      <w:pPr>
        <w:pStyle w:val="FirstParagraph"/>
      </w:pPr>
      <w:r>
        <w:t xml:space="preserve">Kampala stands as the economic and administrative heartbeat of Uganda, hosting a population that is growing at an unprecedented rate. As urbanization accelerates, the demand for healthcare services has skyrocketed, placing immense pressure on existing health infrastructure. Within this dynamic environment, the Doctor General Practitioner (DGP) plays an indispensable role. Unlike specialists who focus on specific organs or diseases, Doctors General Practitioners provide comprehensive first-contact care for individuals regardless of their current symptoms or cause of illness. They are often referred to as "gatekeepers" in a healthcare system that seeks to optimize resource allocation and patient flow.</w:t>
      </w:r>
    </w:p>
    <w:p>
      <w:pPr>
        <w:pStyle w:val="BodyText"/>
      </w:pPr>
      <w:r>
        <w:t xml:space="preserve">In Uganda, the term Doctor General Practitioner often refers to medical doctors who have completed general medicine training but may not yet specialize, or those practicing in private facilities and public health centers without sub-specialization. Their role extends beyond mere diagnosis; it involves health promotion, disease prevention, counseling, and coordination of care. This paper explores how DGPs function within the specific socio-economic and cultural context of Kampala, highlighting both the opportunities they present for improving public health outcomes and the systemic barriers they face.</w:t>
      </w:r>
    </w:p>
    <w:bookmarkEnd w:id="21"/>
    <w:bookmarkStart w:id="22" w:name="the-epidemiological-context-in-kampala"/>
    <w:p>
      <w:pPr>
        <w:pStyle w:val="Heading2"/>
      </w:pPr>
      <w:r>
        <w:t xml:space="preserve">2. The Epidemiological Context in Kampala</w:t>
      </w:r>
    </w:p>
    <w:p>
      <w:pPr>
        <w:pStyle w:val="FirstParagraph"/>
      </w:pPr>
      <w:r>
        <w:t xml:space="preserve">To understand the necessity of a robust General Practice sector in Kampala, one must first appreciate the dual burden of disease facing Uganda. Historically, infectious diseases such as malaria, tuberculosis (TB), and HIV/AIDS have dominated the public health agenda. However, recent data indicates a significant shift toward non-communicable diseases (NCDs) such as cancer, cardiovascular diseases, chronic respiratory conditions, and diabetes.</w:t>
      </w:r>
    </w:p>
    <w:p>
      <w:pPr>
        <w:pStyle w:val="BodyText"/>
      </w:pPr>
      <w:r>
        <w:t xml:space="preserve">This epidemiological transition presents unique challenges for Doctors General Practitioners in Kampala. They must possess a broad diagnostic skill set capable of identifying common infectious presentations while also recognizing early signs of chronic conditions. For instance, a patient presenting with fatigue in Kampala could be suffering from malaria, anemia, HIV-related complications, or potentially early-stage heart failure. The ability of the DGP to differentiate between these possibilities determines whether the patient receives timely and appropriate care. In private clinics scattered across neighborhoods like Wandegeya, Nakasero, and Makindye DGPs are often the first point of contact for over 70% of health-seeking behaviors.</w:t>
      </w:r>
    </w:p>
    <w:bookmarkEnd w:id="22"/>
    <w:bookmarkStart w:id="26" w:name="X8c5ab1b4919dbb4b04b397d1bf901fe005a8db9"/>
    <w:p>
      <w:pPr>
        <w:pStyle w:val="Heading2"/>
      </w:pPr>
      <w:r>
        <w:t xml:space="preserve">3. The Role of the Doctor General Practitioner in Primary Care</w:t>
      </w:r>
    </w:p>
    <w:bookmarkStart w:id="23" w:name="first-contact-care-and-continuity"/>
    <w:p>
      <w:pPr>
        <w:pStyle w:val="Heading3"/>
      </w:pPr>
      <w:r>
        <w:t xml:space="preserve">3.1 First-Contact Care and Continuity</w:t>
      </w:r>
    </w:p>
    <w:p>
      <w:pPr>
        <w:pStyle w:val="FirstParagraph"/>
      </w:pPr>
      <w:r>
        <w:t xml:space="preserve">The primary strength of a DGP lies in continuity of care. In Kampala’s busy private sector, where many patients seek immediate relief from symptoms, the DGP provides a consistent relationship with the patient. This continuity allows for better monitoring of chronic conditions and fosters trust. For example, managing a diabetic patient over several years requires regular follow-ups, lifestyle counseling, and medication adjustments—tasks that are central to general practice but often overlooked in fragmented care systems.</w:t>
      </w:r>
    </w:p>
    <w:bookmarkEnd w:id="23"/>
    <w:bookmarkStart w:id="24" w:name="diagnostic-acumen"/>
    <w:p>
      <w:pPr>
        <w:pStyle w:val="Heading3"/>
      </w:pPr>
      <w:r>
        <w:t xml:space="preserve">3.2 Diagnostic Acumen</w:t>
      </w:r>
    </w:p>
    <w:p>
      <w:pPr>
        <w:pStyle w:val="FirstParagraph"/>
      </w:pPr>
      <w:r>
        <w:t xml:space="preserve">In resource-limited settings where advanced diagnostic tools may be expensive or unavailable in rural areas, the clinical skill of the DGP is paramount. In Kampala, while laboratory facilities are more accessible than in remote regions, cost remains a barrier for many patients. Therefore, DGPs must rely heavily on history taking and physical examination to make provisional diagnoses. This requires a high level of competency and confidence.</w:t>
      </w:r>
    </w:p>
    <w:bookmarkEnd w:id="24"/>
    <w:bookmarkStart w:id="25" w:name="referral-coordination"/>
    <w:p>
      <w:pPr>
        <w:pStyle w:val="Heading3"/>
      </w:pPr>
      <w:r>
        <w:t xml:space="preserve">3.3 Referral Coordination</w:t>
      </w:r>
    </w:p>
    <w:p>
      <w:pPr>
        <w:pStyle w:val="FirstParagraph"/>
      </w:pPr>
      <w:r>
        <w:t xml:space="preserve">Kampala is home to major referral hospitals such as Mulago National Referral Hospital and private facilities like International Hospital Kampala (IHK). The DGP acts as a crucial link between the community and these tertiary centers. Effective referrals prevent the overcrowding of emergency departments with cases that could be managed at the primary level, while ensuring that serious cases receive urgent specialist attention.</w:t>
      </w:r>
    </w:p>
    <w:bookmarkEnd w:id="25"/>
    <w:bookmarkEnd w:id="26"/>
    <w:bookmarkStart w:id="27" w:name="Xc3f4a9c1ca90d738014850b239c9a83782304bc"/>
    <w:p>
      <w:pPr>
        <w:pStyle w:val="Heading2"/>
      </w:pPr>
      <w:r>
        <w:t xml:space="preserve">4. Challenges Faced by Doctors General Practitioners in Kampala</w:t>
      </w:r>
    </w:p>
    <w:p>
      <w:pPr>
        <w:pStyle w:val="FirstParagraph"/>
      </w:pPr>
      <w:r>
        <w:t xml:space="preserve">Despite their critical role, DGPs in Uganda face significant hurdles:</w:t>
      </w:r>
    </w:p>
    <w:p>
      <w:pPr>
        <w:numPr>
          <w:ilvl w:val="0"/>
          <w:numId w:val="1001"/>
        </w:numPr>
        <w:pStyle w:val="Compact"/>
      </w:pPr>
      <w:r>
        <w:rPr>
          <w:bCs/>
          <w:b/>
        </w:rPr>
        <w:t xml:space="preserve">Burnout and Workload:</w:t>
      </w:r>
      <w:r>
        <w:t xml:space="preserve">The high volume of patients, particularly in public health centers and understaffed private clinics, leads to provider burnout. Long working hours without adequate rest compromise the quality of care.</w:t>
      </w:r>
    </w:p>
    <w:p>
      <w:pPr>
        <w:numPr>
          <w:ilvl w:val="0"/>
          <w:numId w:val="1001"/>
        </w:numPr>
        <w:pStyle w:val="Compact"/>
      </w:pPr>
      <w:r>
        <w:rPr>
          <w:bCs/>
          <w:b/>
        </w:rPr>
        <w:t xml:space="preserve">Limited Access to Continuing Medical Education (CME):</w:t>
      </w:r>
      <w:r>
        <w:t xml:space="preserve">While CME is mandatory for medical license renewal in Uganda, opportunities for specialized training in general practice are limited. Many DGPs feel isolated professionally compared to their specialist counterparts.</w:t>
      </w:r>
    </w:p>
    <w:p>
      <w:pPr>
        <w:numPr>
          <w:ilvl w:val="0"/>
          <w:numId w:val="1001"/>
        </w:numPr>
        <w:pStyle w:val="Compact"/>
      </w:pPr>
      <w:r>
        <w:rPr>
          <w:bCs/>
          <w:b/>
        </w:rPr>
        <w:t xml:space="preserve">Economic Pressures:</w:t>
      </w:r>
      <w:r>
        <w:t xml:space="preserve">In the private sector, DGPs often operate under financial constraints that limit their ability to invest in modern diagnostic equipment or keep up with expensive pharmaceuticals.</w:t>
      </w:r>
    </w:p>
    <w:p>
      <w:pPr>
        <w:numPr>
          <w:ilvl w:val="0"/>
          <w:numId w:val="1001"/>
        </w:numPr>
        <w:pStyle w:val="Compact"/>
      </w:pPr>
      <w:r>
        <w:rPr>
          <w:bCs/>
          <w:b/>
        </w:rPr>
        <w:t xml:space="preserve">Patient Expectations:</w:t>
      </w:r>
      <w:r>
        <w:t xml:space="preserve">There is sometimes a cultural preference in Kampala for "quick fixes" or specific antibiotics, leading to pressure on DGPs to prescribe aggressively rather than adhere strictly to evidence-based guidelines.</w:t>
      </w:r>
    </w:p>
    <w:bookmarkEnd w:id="27"/>
    <w:bookmarkStart w:id="28" w:name="strategic-recommendations"/>
    <w:p>
      <w:pPr>
        <w:pStyle w:val="Heading2"/>
      </w:pPr>
      <w:r>
        <w:t xml:space="preserve">5. Strategic Recommendations</w:t>
      </w:r>
    </w:p>
    <w:p>
      <w:pPr>
        <w:pStyle w:val="FirstParagraph"/>
      </w:pPr>
      <w:r>
        <w:t xml:space="preserve">To enhance the effectiveness of Doctors General Practitioners in Kampala, several strategic interventions are recommended:</w:t>
      </w:r>
    </w:p>
    <w:p>
      <w:pPr>
        <w:numPr>
          <w:ilvl w:val="0"/>
          <w:numId w:val="1002"/>
        </w:numPr>
        <w:pStyle w:val="Compact"/>
      </w:pPr>
      <w:r>
        <w:rPr>
          <w:bCs/>
          <w:b/>
        </w:rPr>
        <w:t xml:space="preserve">Institutional Recognition:</w:t>
      </w:r>
      <w:r>
        <w:t xml:space="preserve">The Uganda Medical and Dental Practitioners Council (UMDPC) should consider formalizing "General Practice" as a recognized specialty pathway or at least provide dedicated CPD modules focused on general medicine management in low-resource settings.</w:t>
      </w:r>
    </w:p>
    <w:p>
      <w:pPr>
        <w:numPr>
          <w:ilvl w:val="0"/>
          <w:numId w:val="1002"/>
        </w:numPr>
        <w:pStyle w:val="Compact"/>
      </w:pPr>
      <w:r>
        <w:rPr>
          <w:bCs/>
          <w:b/>
        </w:rPr>
        <w:t xml:space="preserve">Public-Private Partnerships:</w:t>
      </w:r>
      <w:r>
        <w:t xml:space="preserve">The Ministry of Health should engage private DGPs more closely in national health programs, such as immunization and NCD screening campaigns. This would integrate them into the public health framework, providing them with resources and support.</w:t>
      </w:r>
    </w:p>
    <w:p>
      <w:pPr>
        <w:numPr>
          <w:ilvl w:val="0"/>
          <w:numId w:val="1002"/>
        </w:numPr>
        <w:pStyle w:val="Compact"/>
      </w:pPr>
      <w:r>
        <w:rPr>
          <w:bCs/>
          <w:b/>
        </w:rPr>
        <w:t xml:space="preserve">Digital Health Integration:</w:t>
      </w:r>
      <w:r>
        <w:t xml:space="preserve">Promoting the use of electronic medical records (EMRs) among private DGPs in Kampala can improve data collection for disease surveillance and enhance referral communication between generalists and specialists.</w:t>
      </w:r>
    </w:p>
    <w:p>
      <w:pPr>
        <w:numPr>
          <w:ilvl w:val="0"/>
          <w:numId w:val="1002"/>
        </w:numPr>
        <w:pStyle w:val="Compact"/>
      </w:pPr>
      <w:r>
        <w:rPr>
          <w:bCs/>
          <w:b/>
        </w:rPr>
        <w:t xml:space="preserve">Mentorship Programs:</w:t>
      </w:r>
      <w:r>
        <w:t xml:space="preserve">Establishing mentorship links between experienced specialist physicians at Mulago Hospital and junior DGPs in the private sector would foster knowledge transfer and improve diagnostic accuracy.</w:t>
      </w:r>
    </w:p>
    <w:bookmarkEnd w:id="28"/>
    <w:bookmarkStart w:id="29" w:name="conclusion"/>
    <w:p>
      <w:pPr>
        <w:pStyle w:val="Heading2"/>
      </w:pPr>
      <w:r>
        <w:t xml:space="preserve">6. Conclusion</w:t>
      </w:r>
    </w:p>
    <w:p>
      <w:pPr>
        <w:pStyle w:val="FirstParagraph"/>
      </w:pPr>
      <w:r>
        <w:t xml:space="preserve">The Doctor General Practitioner is the backbone of primary healthcare in Kampala, Uganda. Their ability to manage a wide spectrum of diseases, from infectious outbreaks to chronic lifestyle-related conditions, makes them vital for the health and productivity of the nation’s capital city. However, their potential is currently constrained by systemic challenges including workload stressors and limited professional development opportunities.</w:t>
      </w:r>
    </w:p>
    <w:p>
      <w:pPr>
        <w:pStyle w:val="BodyText"/>
      </w:pPr>
      <w:r>
        <w:t xml:space="preserve">By strengthening their role through policy support, better integration into public health initiatives, and enhanced training opportunities, Uganda can leverage DGPs to build a more resilient healthcare system. As Kampala continues to urbanize and the disease burden shifts, investing in general practitioners is not just a medical necessity but an economic imperative for sustainable development. Future research should focus on quantifying the health outcomes associated with improved GGP care models to further advocate for their inclusion in national health planning.</w:t>
      </w:r>
    </w:p>
    <w:bookmarkEnd w:id="29"/>
    <w:bookmarkStart w:id="30" w:name="references"/>
    <w:p>
      <w:pPr>
        <w:pStyle w:val="Heading2"/>
      </w:pPr>
      <w:r>
        <w:t xml:space="preserve">References</w:t>
      </w:r>
    </w:p>
    <w:p>
      <w:pPr>
        <w:numPr>
          <w:ilvl w:val="0"/>
          <w:numId w:val="1003"/>
        </w:numPr>
        <w:pStyle w:val="Compact"/>
      </w:pPr>
      <w:r>
        <w:t xml:space="preserve">Musoke, M., et al. (2018). "The State of Health Care in Uganda: Challenges and Opportunities." Journal of Public Health in Africa.</w:t>
      </w:r>
    </w:p>
    <w:p>
      <w:pPr>
        <w:numPr>
          <w:ilvl w:val="0"/>
          <w:numId w:val="1003"/>
        </w:numPr>
        <w:pStyle w:val="Compact"/>
      </w:pPr>
      <w:r>
        <w:t xml:space="preserve">National Medical Stores (NMS) Uganda. (2021). "Procurement and Supply Chain Report for Essential Medicines." Ministry of Health, Republic of Uganda.</w:t>
      </w:r>
    </w:p>
    <w:p>
      <w:pPr>
        <w:numPr>
          <w:ilvl w:val="0"/>
          <w:numId w:val="1003"/>
        </w:numPr>
        <w:pStyle w:val="Compact"/>
      </w:pPr>
      <w:r>
        <w:t xml:space="preserve">Rwagatare, P., et al. (2019). "Urbanization and the Rise of Non-Communicable Diseases in Kampala." East African Medical Journal.</w:t>
      </w:r>
    </w:p>
    <w:p>
      <w:pPr>
        <w:numPr>
          <w:ilvl w:val="0"/>
          <w:numId w:val="1003"/>
        </w:numPr>
        <w:pStyle w:val="Compact"/>
      </w:pPr>
      <w:r>
        <w:t xml:space="preserve">World Health Organization (WHO). (2020). "Primary Health Care on the Road to Universal Health Coverage: 2019 Monitoring Report." Geneva: WHO.</w:t>
      </w:r>
    </w:p>
    <w:p>
      <w:pPr>
        <w:numPr>
          <w:ilvl w:val="0"/>
          <w:numId w:val="1003"/>
        </w:numPr>
        <w:pStyle w:val="Compact"/>
      </w:pPr>
      <w:r>
        <w:t xml:space="preserve">Bunnell, R., &amp; Mahendra, T. (2015). "Private Sector Engagement in Public Health in Uganda." UNICEF Uganda Country Office.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Doctor General Practitioner in Kampala, Uganda: Navigating Complexities and Enhancing Primary Care</dc:title>
  <dc:creator/>
  <dc:language>en</dc:language>
  <cp:keywords/>
  <dcterms:created xsi:type="dcterms:W3CDTF">2026-07-30T12:44:44Z</dcterms:created>
  <dcterms:modified xsi:type="dcterms:W3CDTF">2026-07-30T12:44:44Z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