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fea6821807ee5cd9d2131cd2d6a2531e30c5a31"/>
    <w:p>
      <w:pPr>
        <w:pStyle w:val="Heading1"/>
      </w:pPr>
      <w:r>
        <w:t xml:space="preserve">The Evolving Role of the Doctor General Practitioner in the Healthcare Landscape of United Arab Emirates Abu Dhabi</w:t>
      </w:r>
    </w:p>
    <w:p>
      <w:pPr>
        <w:pStyle w:val="FirstParagraph"/>
      </w:pPr>
      <w:r>
        <w:rPr>
          <w:iCs/>
          <w:i/>
          <w:bCs/>
          <w:b/>
        </w:rPr>
        <w:t xml:space="preserve">A Conference Paper Presented at the International Medical Symposium on Primary Care Innovation</w:t>
      </w:r>
      <w:r>
        <w:br/>
      </w:r>
      <w:r>
        <w:t xml:space="preserve">Date: October 24, 2023 | Location: Abu Dhabi, United Arab Emirates</w:t>
      </w:r>
    </w:p>
    <w:bookmarkStart w:id="20" w:name="abstract"/>
    <w:p>
      <w:pPr>
        <w:pStyle w:val="Heading3"/>
      </w:pPr>
      <w:r>
        <w:t xml:space="preserve">Abstract</w:t>
      </w:r>
    </w:p>
    <w:p>
      <w:pPr>
        <w:pStyle w:val="FirstParagraph"/>
      </w:pPr>
      <w:r>
        <w:t xml:space="preserve">The healthcare infrastructure of the United Arab Emirates Abu Dhabi has undergone a transformative shift in recent years, driven by the strategic vision of healthcare leaders and the rapid demographic expansion. Central to this transformation is the critical role of the Doctor General Practitioner (GP). This paper explores how GPs serve as the cornerstone of primary care in Abu Dhabi, facilitating access to specialized services while managing chronic disease prevalence. We analyze current challenges, including workforce shortages and cultural adaptation, alongside opportunities presented by digital health integration and preventive care initiatives under Tawuniya and Seha Virtual Hospital frameworks. The findings suggest that empowering the Doctor General Practitioner is essential for achieving the UAE’s goal of a sustainable, world-class healthcare system.</w:t>
      </w:r>
    </w:p>
    <w:p>
      <w:pPr>
        <w:pStyle w:val="BodyText"/>
      </w:pPr>
      <w:r>
        <w:t xml:space="preserve">Keywords: United Arab Emirates Abu Dhabi, Doctor General Practitioner, Primary Care, Healthcare Reform, Preventive Medicine.</w:t>
      </w:r>
    </w:p>
    <w:bookmarkEnd w:id="20"/>
    <w:bookmarkStart w:id="21" w:name="introduction"/>
    <w:p>
      <w:pPr>
        <w:pStyle w:val="Heading2"/>
      </w:pPr>
      <w:r>
        <w:t xml:space="preserve">1. Introduction</w:t>
      </w:r>
    </w:p>
    <w:p>
      <w:pPr>
        <w:pStyle w:val="FirstParagraph"/>
      </w:pPr>
      <w:r>
        <w:t xml:space="preserve">The medical landscape of the United Arab Emirates Abu Dhabi has historically been characterized by a strong reliance on tertiary and specialized care centers. However, as the emirate moves towards a more mature healthcare ecosystem, there is an undeniable recognition that sustainable health outcomes rely heavily on robust primary care systems. At the forefront of this system is the Doctor General Practitioner. In the context of Abu Dhabi, often referred to as</w:t>
      </w:r>
      <w:r>
        <w:t xml:space="preserve"> </w:t>
      </w:r>
      <w:r>
        <w:rPr>
          <w:iCs/>
          <w:i/>
        </w:rPr>
        <w:t xml:space="preserve">Al Qamra</w:t>
      </w:r>
      <w:r>
        <w:t xml:space="preserve">, or "the city of horses," healthcare innovation mirrors the emirate's commitment to excellence and future-readiness.</w:t>
      </w:r>
    </w:p>
    <w:p>
      <w:pPr>
        <w:pStyle w:val="BodyText"/>
      </w:pPr>
      <w:r>
        <w:t xml:space="preserve">The United Arab Emirates Abu Dhabi government, through entities such as the Department of Health (DoH), has aggressively pursued policies aimed at decentralizing care. This strategic pivot places immense responsibility on the Doctor General Practitioner. Unlike in some Western models where GPs may have limited scope, in the dynamic environment of Abu Dhabi, these practitioners act as gatekeepers, coordinators of care, and first-line defenders against rising non-communicable diseases (NCDs). This paper argues that optimizing the role of the Doctor General Practitioner is not merely an operational necessity but a strategic imperative for the future health security of United Arab Emirates Abu Dhabi.</w:t>
      </w:r>
    </w:p>
    <w:bookmarkEnd w:id="21"/>
    <w:bookmarkStart w:id="22" w:name="Xd2214d0bce1f2a7bd7d6de5133034f23226a8a2"/>
    <w:p>
      <w:pPr>
        <w:pStyle w:val="Heading2"/>
      </w:pPr>
      <w:r>
        <w:t xml:space="preserve">2. The Strategic Positioning of Primary Care in Abu Dhabi</w:t>
      </w:r>
    </w:p>
    <w:p>
      <w:pPr>
        <w:pStyle w:val="FirstParagraph"/>
      </w:pPr>
      <w:r>
        <w:t xml:space="preserve">The healthcare journey for any patient in United Arab Emirates Abu Dhabi typically begins with a visit to a primary care center or a private clinic, where they encounter the Doctor General Practitioner. This initial interaction is pivotal. In Abu Dhabi, the integration of insurance schemes such as Daman and Tawuniya has streamlined access but also placed pressure on GPs to manage high patient volumes efficiently.</w:t>
      </w:r>
    </w:p>
    <w:p>
      <w:pPr>
        <w:pStyle w:val="BodyText"/>
      </w:pPr>
      <w:r>
        <w:t xml:space="preserve">The Department of Health in Abu Dhabi has mandated strict protocols for referral pathways. The Doctor General Practitioner effectively serves as the navigator within this complex web of specialists, hospitals, and diagnostic centers. This gatekeeping function is crucial for cost-containment and resource allocation across the emirate’s healthcare network. Furthermore, the unique demographic composition of United Arab Emirates Abu Dhabi—which includes a high proportion of expatriates alongside Emirati nationals—requires GPs to possess cultural competence and linguistic versatility.</w:t>
      </w:r>
    </w:p>
    <w:bookmarkEnd w:id="22"/>
    <w:bookmarkStart w:id="23" w:name="Xb814ff4e12351a775d85415436512c23e1187b8"/>
    <w:p>
      <w:pPr>
        <w:pStyle w:val="Heading2"/>
      </w:pPr>
      <w:r>
        <w:t xml:space="preserve">3. Challenges Facing Doctor General Practitioners in the Region</w:t>
      </w:r>
    </w:p>
    <w:p>
      <w:pPr>
        <w:pStyle w:val="FirstParagraph"/>
      </w:pPr>
      <w:r>
        <w:t xml:space="preserve">Despite the advancements, the Doctor General Practitioner in United Arab Emirates Abu Dhabi faces distinct challenges. The first is a significant shortage of experienced local primary care physicians. While medical tourism attracts international specialists to major hospitals in Abu Dhabi, there remains a gap at the grassroots level of community healthcare. This scarcity places an undue burden on existing GPs, leading to potential burnout and reduced quality of patient interactions.</w:t>
      </w:r>
    </w:p>
    <w:p>
      <w:pPr>
        <w:pStyle w:val="BodyText"/>
      </w:pPr>
      <w:r>
        <w:t xml:space="preserve">Secondly, the rising prevalence of lifestyle-related diseases such as diabetes and hypertension poses a clinical challenge. United Arab Emirates Abu Dhabi has one of the highest rates of Type 2 Diabetes globally. The Doctor General Practitioner is often the primary manager of these conditions, requiring continuous monitoring and patient education. However, time constraints inherent in high-volume clinics can limit the depth of counseling required for effective chronic disease management.</w:t>
      </w:r>
    </w:p>
    <w:p>
      <w:pPr>
        <w:pStyle w:val="BodyText"/>
      </w:pPr>
      <w:r>
        <w:t xml:space="preserve">Additionally, there is a cultural hurdle regarding preventive care. Many patients in United Arab Emirates Abu Dhabi are accustomed to visiting specialists directly or relying on emergency services for minor ailments. Shifting this mindset requires GPs to not only treat illness but also to actively engage in health promotion, a task that is often undervalued and under-resourced.</w:t>
      </w:r>
    </w:p>
    <w:bookmarkEnd w:id="23"/>
    <w:bookmarkStart w:id="24" w:name="X5a02ec1ac43a470c2e37577e5dabdc0f7f99f28"/>
    <w:p>
      <w:pPr>
        <w:pStyle w:val="Heading2"/>
      </w:pPr>
      <w:r>
        <w:t xml:space="preserve">4. Opportunities: Digital Health and Preventive Initiatives</w:t>
      </w:r>
    </w:p>
    <w:p>
      <w:pPr>
        <w:pStyle w:val="FirstParagraph"/>
      </w:pPr>
      <w:r>
        <w:t xml:space="preserve">The future of the Doctor General Practitioner in United Arab Emirates Abu Dhabi is bright, provided that technological integration accelerates. The launch of Seha Virtual Hospital by the Department of Health represents a paradigm shift. While primarily focused on virtual consultations for specialists, it creates opportunities for GPs to collaborate remotely with specialists, enhancing diagnostic accuracy and treatment plans without immediate patient transfer.</w:t>
      </w:r>
    </w:p>
    <w:p>
      <w:pPr>
        <w:pStyle w:val="BodyText"/>
      </w:pPr>
      <w:r>
        <w:t xml:space="preserve">Moreover, the "Healthy UAE" campaign and various emirate-specific initiatives emphasize prevention. For the Doctor General Practitioner in Abu Dhabi, this translates into a role expansion from reactive care to proactive health management. Electronic Health Records (EHR) are becoming more unified across United Arab Emirates Abu Dhabi, allowing GPs to access comprehensive patient histories. This data-driven approach enables early intervention and personalized care plans.</w:t>
      </w:r>
    </w:p>
    <w:p>
      <w:pPr>
        <w:pStyle w:val="BodyText"/>
      </w:pPr>
      <w:r>
        <w:t xml:space="preserve">Furthermore, there is a growing emphasis on upskilling local Emirati youth to become Doctors General Practitioner. Government scholarships and residency programs are increasingly targeting primary care, aiming to create a self-sufficient workforce that understands the local cultural nuances better than any imported specialist could. This localization of medical talent is expected to improve patient trust and compliance in the long run.</w:t>
      </w:r>
    </w:p>
    <w:bookmarkEnd w:id="24"/>
    <w:bookmarkStart w:id="25" w:name="recommendations-for-stakeholders"/>
    <w:p>
      <w:pPr>
        <w:pStyle w:val="Heading2"/>
      </w:pPr>
      <w:r>
        <w:t xml:space="preserve">5. Recommendations for Stakeholders</w:t>
      </w:r>
    </w:p>
    <w:p>
      <w:pPr>
        <w:pStyle w:val="FirstParagraph"/>
      </w:pPr>
      <w:r>
        <w:t xml:space="preserve">To fully realize the potential of primary care in United Arab Emirates Abu Dhabi, several recommendations are proposed. First, regulatory bodies must implement flexible visa and licensing policies to attract experienced Doctor General Practitioner professionals from abroad while simultaneously strengthening local training pipelines. Second, remuneration models should reflect the complexity of preventive care management, incentivizing GPs to spend adequate time with patients on lifestyle modifications rather than just prescribing medication.</w:t>
      </w:r>
    </w:p>
    <w:p>
      <w:pPr>
        <w:pStyle w:val="BodyText"/>
      </w:pPr>
      <w:r>
        <w:t xml:space="preserve">Third, technology adoption must be prioritized. AI-driven diagnostic support tools could assist GPs in United Arab Emirates Abu Dhabi in making quicker, more accurate decisions during high-volume shifts. Finally, inter-professional collaboration frameworks must be strengthened. The Doctor General Practitioner should have seamless digital communication channels with pharmacists, dietitians, and mental health professionals within the same community hubs.</w:t>
      </w:r>
    </w:p>
    <w:bookmarkEnd w:id="25"/>
    <w:bookmarkStart w:id="26" w:name="conclusion"/>
    <w:p>
      <w:pPr>
        <w:pStyle w:val="Heading2"/>
      </w:pPr>
      <w:r>
        <w:t xml:space="preserve">6. Conclusion</w:t>
      </w:r>
    </w:p>
    <w:p>
      <w:pPr>
        <w:pStyle w:val="FirstParagraph"/>
      </w:pPr>
      <w:r>
        <w:t xml:space="preserve">In conclusion, the Doctor General Practitioner stands as the linchpin of healthcare delivery in United Arab Emirates Abu Dhabi. As the emirate continues to assert its position as a global leader in medical innovation, the primary care sector must evolve accordingly. The transition from a hospital-centric model to a patient-centric, prevention-oriented model relies heavily on empowering these frontline providers.</w:t>
      </w:r>
    </w:p>
    <w:p>
      <w:pPr>
        <w:pStyle w:val="BodyText"/>
      </w:pPr>
      <w:r>
        <w:t xml:space="preserve">The challenges of workforce shortages and disease burden are significant but surmountable through strategic policy interventions and technological adoption. By investing in the education, retention, and digital enablement of the Doctor General Practitioner, United Arab Emirates Abu Dhabi can ensure a resilient healthcare system capable of meeting the needs of its diverse population for decades to come. The future of health in Abu Dhabi is primary-care led, and it begins with supporting those who stand at the very first point of contact.</w:t>
      </w:r>
    </w:p>
    <w:bookmarkEnd w:id="26"/>
    <w:bookmarkStart w:id="27" w:name="references"/>
    <w:p>
      <w:pPr>
        <w:pStyle w:val="Heading2"/>
      </w:pPr>
      <w:r>
        <w:t xml:space="preserve">References</w:t>
      </w:r>
    </w:p>
    <w:p>
      <w:pPr>
        <w:pStyle w:val="FirstParagraph"/>
      </w:pPr>
      <w:r>
        <w:rPr>
          <w:iCs/>
          <w:i/>
        </w:rPr>
        <w:t xml:space="preserve">(Note: References are simulated for the purpose of this conference paper format)</w:t>
      </w:r>
    </w:p>
    <w:p>
      <w:pPr>
        <w:numPr>
          <w:ilvl w:val="0"/>
          <w:numId w:val="1001"/>
        </w:numPr>
        <w:pStyle w:val="Compact"/>
      </w:pPr>
      <w:r>
        <w:t xml:space="preserve">Department of Health Abu Dhabi. (2023). *Strategic Plan for Healthcare Excellence in United Arab Emirates Abu Dhabi*.</w:t>
      </w:r>
    </w:p>
    <w:p>
      <w:pPr>
        <w:numPr>
          <w:ilvl w:val="0"/>
          <w:numId w:val="1001"/>
        </w:numPr>
        <w:pStyle w:val="Compact"/>
      </w:pPr>
      <w:r>
        <w:t xml:space="preserve">World Health Organization. (2022). *Non-Communicable Disease Trends in the Eastern Mediterranean Region*.</w:t>
      </w:r>
    </w:p>
    <w:p>
      <w:pPr>
        <w:numPr>
          <w:ilvl w:val="0"/>
          <w:numId w:val="1001"/>
        </w:numPr>
        <w:pStyle w:val="Compact"/>
      </w:pPr>
      <w:r>
        <w:t xml:space="preserve">Ministry of Health and Prevention. (2021). *Primary Care Reform Initiatives in the UAE*.</w:t>
      </w:r>
    </w:p>
    <w:p>
      <w:pPr>
        <w:numPr>
          <w:ilvl w:val="0"/>
          <w:numId w:val="1001"/>
        </w:numPr>
        <w:pStyle w:val="Compact"/>
      </w:pPr>
      <w:r>
        <w:t xml:space="preserve">National Center for Statistics and Information. (2023). *Demographic Data of United Arab Emirates Abu Dhabi*.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the Healthcare Landscape of United Arab Emirates Abu Dhabi</dc:title>
  <dc:creator/>
  <cp:keywords/>
  <dcterms:created xsi:type="dcterms:W3CDTF">2026-07-29T22:33:46Z</dcterms:created>
  <dcterms:modified xsi:type="dcterms:W3CDTF">2026-07-29T22:33:46Z</dcterms:modified>
</cp:coreProperties>
</file>

<file path=docProps/custom.xml><?xml version="1.0" encoding="utf-8"?>
<Properties xmlns="http://schemas.openxmlformats.org/officeDocument/2006/custom-properties" xmlns:vt="http://schemas.openxmlformats.org/officeDocument/2006/docPropsVTypes"/>
</file>