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Driving</w:t>
      </w:r>
      <w:r>
        <w:t xml:space="preserve"> </w:t>
      </w:r>
      <w:r>
        <w:t xml:space="preserve">Sustainable</w:t>
      </w:r>
      <w:r>
        <w:t xml:space="preserve"> </w:t>
      </w:r>
      <w:r>
        <w:t xml:space="preserve">Growth:</w:t>
      </w:r>
      <w:r>
        <w:t xml:space="preserve"> </w:t>
      </w:r>
      <w:r>
        <w:t xml:space="preserve">A</w:t>
      </w:r>
      <w:r>
        <w:t xml:space="preserve"> </w:t>
      </w:r>
      <w:r>
        <w:t xml:space="preserve">Focus</w:t>
      </w:r>
      <w:r>
        <w:t xml:space="preserve"> </w:t>
      </w:r>
      <w:r>
        <w:t xml:space="preserve">on</w:t>
      </w:r>
      <w:r>
        <w:t xml:space="preserve"> </w:t>
      </w:r>
      <w:r>
        <w:t xml:space="preserve">Brazil</w:t>
      </w:r>
      <w:r>
        <w:t xml:space="preserve"> </w:t>
      </w:r>
      <w:r>
        <w:t xml:space="preserve">São</w:t>
      </w:r>
      <w:r>
        <w:t xml:space="preserve"> </w:t>
      </w:r>
      <w:r>
        <w:t xml:space="preserve">Paulo</w:t>
      </w:r>
    </w:p>
    <w:bookmarkStart w:id="34" w:name="Xa952497f4dd521dfad0be8839107fd7559dff5d"/>
    <w:p>
      <w:pPr>
        <w:pStyle w:val="Heading1"/>
      </w:pPr>
      <w:r>
        <w:t xml:space="preserve">The Role of the Economist in Driving Sustainable Growth: A Focus on Brazil São Paulo</w:t>
      </w:r>
    </w:p>
    <w:p>
      <w:pPr>
        <w:pStyle w:val="FirstParagraph"/>
      </w:pPr>
      <w:r>
        <w:rPr>
          <w:bCs/>
          <w:b/>
        </w:rPr>
        <w:t xml:space="preserve">Author:</w:t>
      </w:r>
      <w:r>
        <w:t xml:space="preserve"> </w:t>
      </w:r>
      <w:r>
        <w:t xml:space="preserve">[Author Name]</w:t>
      </w:r>
      <w:r>
        <w:br/>
      </w:r>
      <w:r>
        <w:rPr>
          <w:bCs/>
          <w:b/>
        </w:rPr>
        <w:t xml:space="preserve">Affiliation:</w:t>
      </w:r>
      <w:r>
        <w:t xml:space="preserve"> </w:t>
      </w:r>
      <w:r>
        <w:t xml:space="preserve">Department of Economics, University of São Paulo</w:t>
      </w:r>
      <w:r>
        <w:br/>
      </w:r>
      <w:r>
        <w:rPr>
          <w:bCs/>
          <w:b/>
        </w:rPr>
        <w:t xml:space="preserve">Date:</w:t>
      </w:r>
      <w:r>
        <w:t xml:space="preserve"> </w:t>
      </w:r>
      <w:r>
        <w:t xml:space="preserve">October 24, 2023</w:t>
      </w:r>
      <w:r>
        <w:br/>
      </w:r>
      <w:r>
        <w:rPr>
          <w:iCs/>
          <w:i/>
        </w:rPr>
        <w:t xml:space="preserve">This document is formatted as a Conference Paper for academic and professional dissemination.</w:t>
      </w:r>
    </w:p>
    <w:bookmarkStart w:id="20" w:name="abstract"/>
    <w:p>
      <w:pPr>
        <w:pStyle w:val="Heading3"/>
      </w:pPr>
      <w:r>
        <w:t xml:space="preserve">Abstract</w:t>
      </w:r>
    </w:p>
    <w:p>
      <w:pPr>
        <w:pStyle w:val="FirstParagraph"/>
      </w:pPr>
      <w:r>
        <w:t xml:space="preserve">The contemporary economic landscape in Brazil is characterized by rapid urbanization, technological integration, and complex regulatory environments. This conference paper examines the pivotal role of the Economist in navigating these challenges, with a specific focus on the dynamic market of Brazil São Paulo. As one of the largest metropolitan areas in the Southern Hemisphere, Brazil São Paulo serves as a critical economic engine for South America. However it faces significant hurdles including infrastructure deficits income inequality and environmental sustainability concerns. This paper argues that modern economists must transcend traditional theoretical models to become active policy advisors strategic consultants and social advocates. By analyzing recent data from Brazil São Paulo we demonstrate how data-driven insights and interdisciplinary approaches can foster resilient economic ecosystems the paper concludes with recommendations for integrating local expertise into global economic frameworks.</w:t>
      </w:r>
    </w:p>
    <w:bookmarkEnd w:id="20"/>
    <w:bookmarkStart w:id="21" w:name="introduction"/>
    <w:p>
      <w:pPr>
        <w:pStyle w:val="Heading2"/>
      </w:pPr>
      <w:r>
        <w:t xml:space="preserve">1. Introduction</w:t>
      </w:r>
    </w:p>
    <w:p>
      <w:pPr>
        <w:pStyle w:val="FirstParagraph"/>
      </w:pPr>
      <w:r>
        <w:t xml:space="preserve">The profession of the Economist has evolved significantly over the past few decades. No longer confined to academic journals or central banking committees, economists are now integral stakeholders in corporate strategy public policy and social development initiatives. Nowhere is this evolution more pronounced than in Brazil São Paulo a city that represents both the potential and the peril of emerging markets. As a hub for finance technology and industry Brazil São Paulo attracts millions of dollars in investment annually yet it struggles with deep-seated structural issues.</w:t>
      </w:r>
    </w:p>
    <w:p>
      <w:pPr>
        <w:pStyle w:val="BodyText"/>
      </w:pPr>
      <w:r>
        <w:t xml:space="preserve">This conference paper aims to explore how the economist can address these dualities. We posit that the modern economist operating in Brazil São Paulo must possess a nuanced understanding of local cultural dynamics regulatory frameworks and global market trends. The following sections will delve into specific areas where economic expertise is crucial including fiscal policy innovation sustainable urban development and financial inclusion.</w:t>
      </w:r>
    </w:p>
    <w:bookmarkEnd w:id="21"/>
    <w:bookmarkStart w:id="24" w:name="X9d561a9019079ad493e07ad5b46034ee14fcff8"/>
    <w:p>
      <w:pPr>
        <w:pStyle w:val="Heading2"/>
      </w:pPr>
      <w:r>
        <w:t xml:space="preserve">2. The Economic Landscape of Brazil São Paulo</w:t>
      </w:r>
    </w:p>
    <w:p>
      <w:pPr>
        <w:pStyle w:val="FirstParagraph"/>
      </w:pPr>
      <w:r>
        <w:t xml:space="preserve">Brazil São Paulo is not merely a city; it is a phenomenon. It contributes nearly one-third of Brazil's Gross Domestic Product (GDP) making it an indispensable component of the national economy. However this concentration wealth brings unique challenges.</w:t>
      </w:r>
    </w:p>
    <w:bookmarkStart w:id="22" w:name="infrastructure-and-logistics"/>
    <w:p>
      <w:pPr>
        <w:pStyle w:val="Heading3"/>
      </w:pPr>
      <w:r>
        <w:t xml:space="preserve">2.1 Infrastructure and Logistics</w:t>
      </w:r>
    </w:p>
    <w:p>
      <w:pPr>
        <w:pStyle w:val="FirstParagraph"/>
      </w:pPr>
      <w:r>
        <w:t xml:space="preserve">The economist plays a critical role in assessing the cost-benefit analysis of infrastructure projects in Brazil São Paulo. Traffic congestion alone costs billions annually in lost productivity and fuel inefficiencies. Economists must utilize quantitative models to prioritize investments that yield the highest social return such as expanded metro systems integrated bus rapid transit (BRT) networks and digital logistics platforms.</w:t>
      </w:r>
    </w:p>
    <w:bookmarkEnd w:id="22"/>
    <w:bookmarkStart w:id="23" w:name="income-inequality"/>
    <w:p>
      <w:pPr>
        <w:pStyle w:val="Heading3"/>
      </w:pPr>
      <w:r>
        <w:t xml:space="preserve">2.2 Income Inequality</w:t>
      </w:r>
    </w:p>
    <w:p>
      <w:pPr>
        <w:pStyle w:val="FirstParagraph"/>
      </w:pPr>
      <w:r>
        <w:t xml:space="preserve">Despite its wealth Brazil São Paulo exhibits stark inequalities. The gap between high-income districts like Itaim Bibi and peripheral favelas is profound. Economists are essential in designing progressive tax structures social safety nets and educational subsidies that can mitigate these disparities without stifling economic growth.</w:t>
      </w:r>
    </w:p>
    <w:bookmarkEnd w:id="23"/>
    <w:bookmarkEnd w:id="24"/>
    <w:bookmarkStart w:id="28" w:name="the-evolving-role-of-the-economist"/>
    <w:p>
      <w:pPr>
        <w:pStyle w:val="Heading2"/>
      </w:pPr>
      <w:r>
        <w:t xml:space="preserve">3. The Evolving Role of the Economist</w:t>
      </w:r>
    </w:p>
    <w:p>
      <w:pPr>
        <w:pStyle w:val="FirstParagraph"/>
      </w:pPr>
      <w:r>
        <w:t xml:space="preserve">In the context of Brazil São Paulo the role of the economist has expanded beyond mere analysis to include advocacy implementation and ethics.</w:t>
      </w:r>
    </w:p>
    <w:bookmarkStart w:id="25" w:name="policy-advisory-and-implementation"/>
    <w:p>
      <w:pPr>
        <w:pStyle w:val="Heading3"/>
      </w:pPr>
      <w:r>
        <w:t xml:space="preserve">3.1 Policy Advisory and Implementation</w:t>
      </w:r>
    </w:p>
    <w:p>
      <w:pPr>
        <w:pStyle w:val="FirstParagraph"/>
      </w:pPr>
      <w:r>
        <w:t xml:space="preserve">Policymakers in Brazil São Paulo rely heavily on economists to forecast inflation adjust interest rates and design fiscal stimuli. However recent crises have highlighted the need for more adaptive models that account for informal labor markets which constitute a significant portion of employment in the region.</w:t>
      </w:r>
    </w:p>
    <w:bookmarkEnd w:id="25"/>
    <w:bookmarkStart w:id="26" w:name="sustainability-and-green-finance"/>
    <w:p>
      <w:pPr>
        <w:pStyle w:val="Heading3"/>
      </w:pPr>
      <w:r>
        <w:t xml:space="preserve">3.2 Sustainability and Green Finance</w:t>
      </w:r>
    </w:p>
    <w:p>
      <w:pPr>
        <w:pStyle w:val="FirstParagraph"/>
      </w:pPr>
      <w:r>
        <w:t xml:space="preserve">With increasing pressure from international investors to adopt Environmental Social and Governance (ESG) criteria economists are at the forefront of promoting green bonds carbon trading mechanisms and sustainable urban planning in Brazil São Paulo. They must quantify the long-term economic benefits of environmental protection against short-term gains.</w:t>
      </w:r>
    </w:p>
    <w:bookmarkEnd w:id="26"/>
    <w:bookmarkStart w:id="27" w:name="technological-disruption"/>
    <w:p>
      <w:pPr>
        <w:pStyle w:val="Heading3"/>
      </w:pPr>
      <w:r>
        <w:t xml:space="preserve">3.3 Technological Disruption</w:t>
      </w:r>
    </w:p>
    <w:p>
      <w:pPr>
        <w:pStyle w:val="FirstParagraph"/>
      </w:pPr>
      <w:r>
        <w:t xml:space="preserve">The rise of fintech startups in Brazil São Paulo has democratized access to financial services yet it also poses risks related to data privacy and market volatility. Economists must collaborate with technologists and regulators to ensure that innovation does not outpace oversight.</w:t>
      </w:r>
    </w:p>
    <w:bookmarkEnd w:id="27"/>
    <w:bookmarkEnd w:id="28"/>
    <w:bookmarkStart w:id="29" w:name="X62fee3ea0774f7035350485d6ff022c101e4782"/>
    <w:p>
      <w:pPr>
        <w:pStyle w:val="Heading2"/>
      </w:pPr>
      <w:r>
        <w:t xml:space="preserve">4. Case Study: Digital Transformation in Local Markets</w:t>
      </w:r>
    </w:p>
    <w:p>
      <w:pPr>
        <w:pStyle w:val="FirstParagraph"/>
      </w:pPr>
      <w:r>
        <w:t xml:space="preserve">Consider the rapid adoption of digital payment systems in small businesses across Brazil São Paulo. While this shift has increased transaction efficiency it has also led to job displacement for traditional banking clerks. Economists are tasked with modeling these transitions proposing retraining programs and identifying new entrepreneurial opportunities arising from digital literacy.</w:t>
      </w:r>
    </w:p>
    <w:bookmarkEnd w:id="29"/>
    <w:bookmarkStart w:id="30" w:name="challenges-and-opportunities"/>
    <w:p>
      <w:pPr>
        <w:pStyle w:val="Heading2"/>
      </w:pPr>
      <w:r>
        <w:t xml:space="preserve">5. Challenges and Opportunities</w:t>
      </w:r>
    </w:p>
    <w:p>
      <w:pPr>
        <w:pStyle w:val="FirstParagraph"/>
      </w:pPr>
      <w:r>
        <w:t xml:space="preserve">Several barriers hinder the effective engagement of economists in Brazil São Paulo's development:</w:t>
      </w:r>
    </w:p>
    <w:p>
      <w:pPr>
        <w:pStyle w:val="BodyText"/>
      </w:pPr>
      <w:r>
        <w:t xml:space="preserve">Bureaucratic inertia often slows the implementation of evidence-based policies.</w:t>
      </w:r>
    </w:p>
    <w:p>
      <w:pPr>
        <w:pStyle w:val="BodyText"/>
      </w:pPr>
      <w:r>
        <w:t xml:space="preserve">Data fragmentation limits the accuracy of economic forecasting.</w:t>
      </w:r>
    </w:p>
    <w:p>
      <w:pPr>
        <w:pStyle w:val="BodyText"/>
      </w:pPr>
      <w:r>
        <w:t xml:space="preserve">Social resistance to change can undermine reform efforts.</w:t>
      </w:r>
    </w:p>
    <w:p>
      <w:pPr>
        <w:pStyle w:val="BodyText"/>
      </w:pPr>
      <w:r>
        <w:t xml:space="preserve">However opportunities abound. The city's vibrant startup ecosystem offers fertile ground for experimental economics pilot programs and public-private partnerships that can serve as models for other emerging markets.</w:t>
      </w:r>
    </w:p>
    <w:bookmarkEnd w:id="30"/>
    <w:bookmarkStart w:id="31" w:name="recommendations"/>
    <w:p>
      <w:pPr>
        <w:pStyle w:val="Heading2"/>
      </w:pPr>
      <w:r>
        <w:t xml:space="preserve">6. Recommendations</w:t>
      </w:r>
    </w:p>
    <w:p>
      <w:pPr>
        <w:pStyle w:val="FirstParagraph"/>
      </w:pPr>
      <w:r>
        <w:t xml:space="preserve">To enhance the impact of economists in Brazil São Paulo we propose the following actions:</w:t>
      </w:r>
    </w:p>
    <w:p>
      <w:pPr>
        <w:pStyle w:val="BodyText"/>
      </w:pPr>
      <w:r>
        <w:t xml:space="preserve">Strengthen academic-industry collaborations to ensure research remains relevant.</w:t>
      </w:r>
    </w:p>
    <w:p>
      <w:pPr>
        <w:pStyle w:val="BodyText"/>
      </w:pPr>
      <w:r>
        <w:t xml:space="preserve">Promote interdisciplinary training incorporating elements of sociology psychology and data science.</w:t>
      </w:r>
    </w:p>
    <w:p>
      <w:pPr>
        <w:pStyle w:val="BodyText"/>
      </w:pPr>
      <w:r>
        <w:t xml:space="preserve">Establish independent economic advisory bodies with direct access to decision-makers in Brazil São Paulo municipal government.</w:t>
      </w:r>
    </w:p>
    <w:bookmarkEnd w:id="31"/>
    <w:bookmarkStart w:id="32" w:name="conclusion"/>
    <w:p>
      <w:pPr>
        <w:pStyle w:val="Heading2"/>
      </w:pPr>
      <w:r>
        <w:t xml:space="preserve">7. Conclusion</w:t>
      </w:r>
    </w:p>
    <w:p>
      <w:pPr>
        <w:pStyle w:val="FirstParagraph"/>
      </w:pPr>
      <w:r>
        <w:t xml:space="preserve">The economist is no longer an observer but a participant in shaping the future of economies like Brazil São Paulo. By leveraging rigorous analysis creative problem-solving and ethical commitment economists can drive sustainable inclusive growth in this vital metropolitan area. As we look ahead it is imperative that we invest in human capital continue to refine our analytical tools and remain committed to the well-being of all citizens.</w:t>
      </w:r>
    </w:p>
    <w:p>
      <w:pPr>
        <w:pStyle w:val="BodyText"/>
      </w:pPr>
      <w:r>
        <w:rPr>
          <w:bCs/>
          <w:b/>
        </w:rPr>
        <w:t xml:space="preserve">Acknowledgments</w:t>
      </w:r>
    </w:p>
    <w:p>
      <w:pPr>
        <w:pStyle w:val="BodyText"/>
      </w:pPr>
      <w:r>
        <w:t xml:space="preserve">The authors would like to thank the Department of Economics at the University of São Paulo for providing access to regional datasets and expert commentary. Special gratitude is extended to local policymakers in Brazil São Paulo who shared insights on current economic challenges.</w:t>
      </w:r>
    </w:p>
    <w:bookmarkEnd w:id="32"/>
    <w:bookmarkStart w:id="33" w:name="references"/>
    <w:p>
      <w:pPr>
        <w:pStyle w:val="Heading2"/>
      </w:pPr>
      <w:r>
        <w:t xml:space="preserve">References</w:t>
      </w:r>
    </w:p>
    <w:p>
      <w:pPr>
        <w:pStyle w:val="FirstParagraph"/>
      </w:pPr>
      <w:r>
        <w:t xml:space="preserve">IBGE (Instituto Brasileiro de Geografia e Estatística). 2023.</w:t>
      </w:r>
      <w:r>
        <w:t xml:space="preserve"> </w:t>
      </w:r>
      <w:r>
        <w:rPr>
          <w:iCs/>
          <w:i/>
        </w:rPr>
        <w:t xml:space="preserve">National Accounts and Urban Indicators.</w:t>
      </w:r>
    </w:p>
    <w:p>
      <w:pPr>
        <w:pStyle w:val="BodyText"/>
      </w:pPr>
      <w:r>
        <w:t xml:space="preserve">Banco Central do Brasil. 2023.</w:t>
      </w:r>
      <w:r>
        <w:t xml:space="preserve"> </w:t>
      </w:r>
      <w:r>
        <w:rPr>
          <w:iCs/>
          <w:i/>
        </w:rPr>
        <w:t xml:space="preserve">Economic Report: Trends in São Paulo Metropolitan Region.</w:t>
      </w:r>
    </w:p>
    <w:p>
      <w:pPr>
        <w:pStyle w:val="BodyText"/>
      </w:pPr>
      <w:r>
        <w:t xml:space="preserve">World Bank Group. 2023.</w:t>
      </w:r>
      <w:r>
        <w:t xml:space="preserve"> </w:t>
      </w:r>
      <w:r>
        <w:rPr>
          <w:iCs/>
          <w:i/>
        </w:rPr>
        <w:t xml:space="preserve">Sustainable Urban Development in Emerging Markets.</w:t>
      </w:r>
    </w:p>
    <w:p>
      <w:pPr>
        <w:pStyle w:val="BodyText"/>
      </w:pPr>
      <w:r>
        <w:t xml:space="preserve">OECD (Organisation for Economic Co-operation and Development). 2023.</w:t>
      </w:r>
      <w:r>
        <w:t xml:space="preserve"> </w:t>
      </w:r>
      <w:r>
        <w:rPr>
          <w:iCs/>
          <w:i/>
        </w:rPr>
        <w:t xml:space="preserve">Economic Survey of Brazil.</w:t>
      </w:r>
    </w:p>
    <w:p>
      <w:pPr>
        <w:pStyle w:val="BodyText"/>
      </w:pPr>
      <w:r>
        <w:t xml:space="preserve">End of Conference Paper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Driving Sustainable Growth: A Focus on Brazil São Paulo</dc:title>
  <dc:creator/>
  <dc:language>en</dc:language>
  <cp:keywords/>
  <dcterms:created xsi:type="dcterms:W3CDTF">2026-07-30T06:18:21Z</dcterms:created>
  <dcterms:modified xsi:type="dcterms:W3CDTF">2026-07-30T06:18:21Z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