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Perspectives: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Modern</w:t>
      </w:r>
      <w:r>
        <w:t xml:space="preserve"> </w:t>
      </w:r>
      <w:r>
        <w:t xml:space="preserve">France</w:t>
      </w:r>
      <w:r>
        <w:t xml:space="preserve"> </w:t>
      </w:r>
      <w:r>
        <w:t xml:space="preserve">Lyon</w:t>
      </w:r>
    </w:p>
    <w:p>
      <w:pPr>
        <w:pStyle w:val="FirstParagraph"/>
      </w:pPr>
      <w:r>
        <w:t xml:space="preserve">```html</w:t>
      </w:r>
    </w:p>
    <w:bookmarkStart w:id="21" w:name="Xa54d21d023e40d2c4399262a365ac81bd3e21a4"/>
    <w:p>
      <w:pPr>
        <w:pStyle w:val="Heading1"/>
      </w:pPr>
      <w:r>
        <w:t xml:space="preserve">The Role of the Economist in Shaping Policy and Prosperity</w:t>
      </w:r>
    </w:p>
    <w:bookmarkStart w:id="20" w:name="X0c032a8fbd0dc57221dae27b42b935f62e1df11"/>
    <w:p>
      <w:pPr>
        <w:pStyle w:val="Heading2"/>
      </w:pPr>
      <w:r>
        <w:t xml:space="preserve">A Conference Paper Presented for the International Economic Forum in France Lyon</w:t>
      </w:r>
    </w:p>
    <w:p>
      <w:pPr>
        <w:pStyle w:val="FirstParagraph"/>
      </w:pPr>
      <w:r>
        <w:br/>
      </w:r>
      <w:r>
        <w:rPr>
          <w:bCs/>
          <w:b/>
        </w:rPr>
        <w:t xml:space="preserve">Presentation Date: October 24, 2023</w:t>
      </w:r>
      <w:r>
        <w:br/>
      </w:r>
      <w:r>
        <w:rPr>
          <w:bCs/>
          <w:b/>
        </w:rPr>
        <w:t xml:space="preserve">Location: Palais des Congrès de Lyon, France Lyon</w:t>
      </w:r>
    </w:p>
    <w:p>
      <w:r>
        <w:pict>
          <v:rect style="width:0;height:1.5pt" o:hralign="center" o:hrstd="t" o:hr="t"/>
        </w:pict>
      </w:r>
    </w:p>
    <w:p>
      <w:pPr>
        <w:pStyle w:val="FirstParagraph"/>
      </w:pPr>
      <w:r>
        <w:rPr>
          <w:bCs/>
          <w:b/>
        </w:rPr>
        <w:t xml:space="preserve">Abstract:</w:t>
      </w:r>
      <w:r>
        <w:t xml:space="preserve">This paper explores the pivotal role of the economist in contemporary society , specifically within the dynamic context of France Lyon . As a historic hub for trade and culture,France Lyon serves as an ideal microcosm to examine how economic theories translate into practical policy-making. This document argues that modern economists must transcend traditional academic boundaries, engaging directly with local governments, international organizations ,and citizenry to address challenges such as digital transformation,sustainability ,and social equity in France Lyon .</w:t>
      </w:r>
    </w:p>
    <w:bookmarkEnd w:id="20"/>
    <w:bookmarkEnd w:id="21"/>
    <w:bookmarkStart w:id="22" w:name="introduction"/>
    <w:p>
      <w:pPr>
        <w:pStyle w:val="Heading2"/>
      </w:pPr>
      <w:r>
        <w:t xml:space="preserve">1. Introduction</w:t>
      </w:r>
    </w:p>
    <w:p>
      <w:pPr>
        <w:pStyle w:val="FirstParagraph"/>
      </w:pPr>
      <w:r>
        <w:t xml:space="preserve">The global economic landscape is undergoing profound shifts driven by technological innovation, climate change pressures, and evolving geopolitical dynamics. In this complex environment, the figure of the</w:t>
      </w:r>
      <w:r>
        <w:t xml:space="preserve"> </w:t>
      </w:r>
      <w:r>
        <w:rPr>
          <w:bCs/>
          <w:b/>
        </w:rPr>
        <w:t xml:space="preserve">Economist</w:t>
      </w:r>
      <w:r>
        <w:t xml:space="preserve"> </w:t>
      </w:r>
      <w:r>
        <w:t xml:space="preserve">has become increasingly central not merely as an analyst of data but as a strategic advisor for sustainable growth. This conference paper aims to dissect these responsibilities through the lens of a specific regional context:</w:t>
      </w:r>
      <w:r>
        <w:t xml:space="preserve"> </w:t>
      </w:r>
      <w:r>
        <w:rPr>
          <w:bCs/>
          <w:b/>
        </w:rPr>
        <w:t xml:space="preserve">France Lyon</w:t>
      </w:r>
      <w:r>
        <w:t xml:space="preserve">.</w:t>
      </w:r>
    </w:p>
    <w:p>
      <w:pPr>
        <w:pStyle w:val="BodyText"/>
      </w:pPr>
      <w:r>
        <w:rPr>
          <w:bCs/>
          <w:b/>
        </w:rPr>
        <w:t xml:space="preserve">France Lyon Economist</w:t>
      </w:r>
      <w:r>
        <w:t xml:space="preserve"> </w:t>
      </w:r>
      <w:r>
        <w:t xml:space="preserve">operates within this specific urban fabric is crucial for grasping broader European economic trends.</w:t>
      </w:r>
    </w:p>
    <w:bookmarkEnd w:id="22"/>
    <w:bookmarkStart w:id="25" w:name="X4071ca5f662c5bfd834f0e2ac72b6efeee2fa44"/>
    <w:p>
      <w:pPr>
        <w:pStyle w:val="Heading2"/>
      </w:pPr>
      <w:r>
        <w:t xml:space="preserve">2. The Changing Profile of the Modern Economist</w:t>
      </w:r>
    </w:p>
    <w:p>
      <w:pPr>
        <w:pStyle w:val="FirstParagraph"/>
      </w:pPr>
      <w:r>
        <w:t xml:space="preserve">The traditional image of the economist as a detached observer working solely with macroeconomic indicators is obsolete. In today’s interconnected world, particularly in vibrant hubs like</w:t>
      </w:r>
      <w:r>
        <w:t xml:space="preserve"> </w:t>
      </w:r>
      <w:r>
        <w:rPr>
          <w:bCs/>
          <w:b/>
        </w:rPr>
        <w:t xml:space="preserve">France Lyon</w:t>
      </w:r>
      <w:r>
        <w:t xml:space="preserve"> </w:t>
      </w:r>
      <w:r>
        <w:t xml:space="preserve">,the</w:t>
      </w:r>
      <w:r>
        <w:t xml:space="preserve"> </w:t>
      </w:r>
      <w:r>
        <w:rPr>
          <w:bCs/>
          <w:b/>
        </w:rPr>
        <w:t xml:space="preserve">Economist</w:t>
      </w:r>
    </w:p>
    <w:bookmarkStart w:id="23" w:name="interdisciplinary-competence"/>
    <w:p>
      <w:pPr>
        <w:pStyle w:val="Heading3"/>
      </w:pPr>
      <w:r>
        <w:t xml:space="preserve">2.1 Interdisciplinary Competence</w:t>
      </w:r>
    </w:p>
    <w:p>
      <w:pPr>
        <w:pStyle w:val="FirstParagraph"/>
      </w:pPr>
      <w:r>
        <w:t xml:space="preserve">An effective economist must understand sociology, environmental science ,and political science. For instance,policy recommendations for reducing carbon emissions in an industrial center cannot be made purely on cost-benefit analysis. They require an understanding of worker demographics, local industry capabilities ,and public sentiment.</w:t>
      </w:r>
    </w:p>
    <w:bookmarkEnd w:id="23"/>
    <w:bookmarkStart w:id="24" w:name="X9513fd68887c971f466fd095629af86c490eb40"/>
    <w:p>
      <w:pPr>
        <w:pStyle w:val="Heading3"/>
      </w:pPr>
      <w:r>
        <w:t xml:space="preserve">2.2 Data Literacy and Technological Adaptation</w:t>
      </w:r>
    </w:p>
    <w:p>
      <w:pPr>
        <w:pStyle w:val="FirstParagraph"/>
      </w:pPr>
      <w:r>
        <w:t xml:space="preserve">The advent of Big Data and Artificial Intelligence (AI) has transformed economic modeling. Economists are now expected to harness these technologies for predictive analytics. In the context of</w:t>
      </w:r>
      <w:r>
        <w:t xml:space="preserve"> </w:t>
      </w:r>
      <w:r>
        <w:rPr>
          <w:bCs/>
          <w:b/>
        </w:rPr>
        <w:t xml:space="preserve">France Lyon</w:t>
      </w:r>
      <w:r>
        <w:t xml:space="preserve"> </w:t>
      </w:r>
      <w:r>
        <w:t xml:space="preserve">,where fintech startups are flourishing ,the ability to interpret algorithmic trends is essential for advising both private sector entities and public institutions.</w:t>
      </w:r>
    </w:p>
    <w:bookmarkEnd w:id="24"/>
    <w:bookmarkEnd w:id="25"/>
    <w:bookmarkStart w:id="29" w:name="X3030e1de3098073d2e5da0b7764fe09877ed211"/>
    <w:p>
      <w:pPr>
        <w:pStyle w:val="Heading2"/>
      </w:pPr>
      <w:r>
        <w:t xml:space="preserve">3 Economic Challenges Specific to France Lyon</w:t>
      </w:r>
    </w:p>
    <w:p>
      <w:pPr>
        <w:pStyle w:val="FirstParagraph"/>
      </w:pPr>
      <w:r>
        <w:t xml:space="preserve">To contextualize the role of the economist, we must examine the specific economic landscape of</w:t>
      </w:r>
      <w:r>
        <w:t xml:space="preserve"> </w:t>
      </w:r>
      <w:r>
        <w:rPr>
          <w:bCs/>
          <w:b/>
        </w:rPr>
        <w:t xml:space="preserve">France Lyon</w:t>
      </w:r>
      <w:r>
        <w:t xml:space="preserve"> </w:t>
      </w:r>
      <w:r>
        <w:t xml:space="preserve">. This region presents a paradox: it is one of France’s most robust economic engines yet faces significant structural inequalities.</w:t>
      </w:r>
    </w:p>
    <w:bookmarkStart w:id="26" w:name="regional-disparities"/>
    <w:p>
      <w:pPr>
        <w:pStyle w:val="Heading3"/>
      </w:pPr>
      <w:r>
        <w:t xml:space="preserve">3.1 Regional Disparities</w:t>
      </w:r>
    </w:p>
    <w:p>
      <w:pPr>
        <w:pStyle w:val="FirstParagraph"/>
      </w:pPr>
      <w:r>
        <w:t xml:space="preserve">While central Lyon boasts high GDP per capita and strong service sectors, surrounding suburbs often struggle with higher unemployment rates and lower access to education. An economist working in this environment must devise policies that promote inclusive growth rather than aggregate national increases.</w:t>
      </w:r>
    </w:p>
    <w:bookmarkEnd w:id="26"/>
    <w:bookmarkStart w:id="27" w:name="green-transition"/>
    <w:p>
      <w:pPr>
        <w:pStyle w:val="Heading3"/>
      </w:pPr>
      <w:r>
        <w:t xml:space="preserve">3.2 Green Transition</w:t>
      </w:r>
    </w:p>
    <w:p>
      <w:pPr>
        <w:pStyle w:val="FirstParagraph"/>
      </w:pPr>
      <w:r>
        <w:t xml:space="preserve">Lyon is committed to becoming carbon neutral by 2050. This ambition requires rigorous planning from economists who can model the fiscal impacts of green investments ,assess the viability of renewable energy projects, and ensure that environmental regulations do not disproportionately burden small businesses.</w:t>
      </w:r>
    </w:p>
    <w:bookmarkEnd w:id="27"/>
    <w:bookmarkStart w:id="28" w:name="digital-infrastructure"/>
    <w:p>
      <w:pPr>
        <w:pStyle w:val="Heading3"/>
      </w:pPr>
      <w:r>
        <w:t xml:space="preserve">3.3 Digital Infrastructure</w:t>
      </w:r>
    </w:p>
    <w:p>
      <w:pPr>
        <w:pStyle w:val="FirstParagraph"/>
      </w:pPr>
      <w:r>
        <w:t xml:space="preserve">The city has invested heavily in digital infrastructure to attract tech companies. However, ensuring equitable access to these benefits across all socioeconomic groups remains a critical task for policymakers informed by sound economic principles.</w:t>
      </w:r>
    </w:p>
    <w:bookmarkEnd w:id="28"/>
    <w:bookmarkEnd w:id="29"/>
    <w:bookmarkStart w:id="33" w:name="Xd7f781b303248d2422706546a87711db2bda9d6"/>
    <w:p>
      <w:pPr>
        <w:pStyle w:val="Heading2"/>
      </w:pPr>
      <w:r>
        <w:t xml:space="preserve">4 The Strategic Role of the Economist in Policy Formulation</w:t>
      </w:r>
    </w:p>
    <w:p>
      <w:pPr>
        <w:pStyle w:val="FirstParagraph"/>
      </w:pPr>
      <w:r>
        <w:t xml:space="preserve">In</w:t>
      </w:r>
      <w:r>
        <w:t xml:space="preserve"> </w:t>
      </w:r>
      <w:r>
        <w:rPr>
          <w:bCs/>
          <w:b/>
        </w:rPr>
        <w:t xml:space="preserve">France Lyon</w:t>
      </w:r>
      <w:r>
        <w:t xml:space="preserve"> </w:t>
      </w:r>
      <w:r>
        <w:t xml:space="preserve">,the</w:t>
      </w:r>
      <w:r>
        <w:t xml:space="preserve"> </w:t>
      </w:r>
      <w:r>
        <w:rPr>
          <w:bCs/>
          <w:b/>
        </w:rPr>
        <w:t xml:space="preserve">Economist</w:t>
      </w:r>
    </w:p>
    <w:bookmarkStart w:id="30" w:name="advising-local-government"/>
    <w:p>
      <w:pPr>
        <w:pStyle w:val="Heading3"/>
      </w:pPr>
      <w:r>
        <w:t xml:space="preserve">4.1 Advising Local Government</w:t>
      </w:r>
    </w:p>
    <w:p>
      <w:pPr>
        <w:pStyle w:val="FirstParagraph"/>
      </w:pPr>
      <w:r>
        <w:t xml:space="preserve">Municipal authorities rely on economists to forecast budgetary needs, evaluate tax policies ,and assess the impact of public spending on local employment rates. These professionals provide evidence-based recommendations that help ensure fiscal responsibility while maximizing social welfare.</w:t>
      </w:r>
    </w:p>
    <w:bookmarkEnd w:id="30"/>
    <w:bookmarkStart w:id="31" w:name="Xf2d7336eb93bf5df40e19cba35828b2cf27112c"/>
    <w:p>
      <w:pPr>
        <w:pStyle w:val="Heading3"/>
      </w:pPr>
      <w:r>
        <w:t xml:space="preserve">4.2 Engaging with International Organizations</w:t>
      </w:r>
    </w:p>
    <w:p>
      <w:pPr>
        <w:pStyle w:val="FirstParagraph"/>
      </w:pPr>
      <w:r>
        <w:t xml:space="preserve">Lyon hosts numerous international bodies ,including UNESCO and Interpol .Economists在此 region often collaborate with these organizations to address global issues such as migration patterns, cybersecurity threats ,and cross-border trade agreements. Their insights help shape policies that align local interests with global standards.</w:t>
      </w:r>
    </w:p>
    <w:bookmarkEnd w:id="31"/>
    <w:bookmarkStart w:id="32" w:name="fostering-public-private-partnerships"/>
    <w:p>
      <w:pPr>
        <w:pStyle w:val="Heading3"/>
      </w:pPr>
      <w:r>
        <w:t xml:space="preserve">4.3 Fostering Public-Private Partnerships</w:t>
      </w:r>
    </w:p>
    <w:p>
      <w:pPr>
        <w:pStyle w:val="FirstParagraph"/>
      </w:pPr>
      <w:r>
        <w:t xml:space="preserve">Economists facilitate collaboration between government entities and private enterprises. By identifying mutual benefits and mitigating risks,they enable projects that drive innovation and create jobs in</w:t>
      </w:r>
      <w:r>
        <w:t xml:space="preserve"> </w:t>
      </w:r>
      <w:r>
        <w:rPr>
          <w:bCs/>
          <w:b/>
        </w:rPr>
        <w:t xml:space="preserve">France Lyon</w:t>
      </w:r>
      <w:r>
        <w:t xml:space="preserve">.</w:t>
      </w:r>
    </w:p>
    <w:bookmarkEnd w:id="32"/>
    <w:bookmarkEnd w:id="33"/>
    <w:bookmarkStart w:id="34" w:name="Xb147a0818c4d9e3e7dc697f4f0d51482d188886"/>
    <w:p>
      <w:pPr>
        <w:pStyle w:val="Heading2"/>
      </w:pPr>
      <w:r>
        <w:t xml:space="preserve">5 Case Study: Economic Revitalization through Urban Renewal in France Lyon</w:t>
      </w:r>
    </w:p>
    <w:p>
      <w:pPr>
        <w:pStyle w:val="FirstParagraph"/>
      </w:pPr>
      <w:r>
        <w:t xml:space="preserve">A pertinent example of economic strategy at work is the redevelopment of the Confluence district in</w:t>
      </w:r>
      <w:r>
        <w:t xml:space="preserve"> </w:t>
      </w:r>
      <w:r>
        <w:rPr>
          <w:bCs/>
          <w:b/>
        </w:rPr>
        <w:t xml:space="preserve">France Lyon</w:t>
      </w:r>
      <w:r>
        <w:t xml:space="preserve"> </w:t>
      </w:r>
      <w:r>
        <w:t xml:space="preserve">. This massive urban renewal project aimed to transform a former industrial zone into a mixed-use area combining residential, commercial ,and recreational spaces.</w:t>
      </w:r>
    </w:p>
    <w:p>
      <w:pPr>
        <w:pStyle w:val="BodyText"/>
      </w:pPr>
      <w:r>
        <w:t xml:space="preserve">Economists were instrumental in this process. They conducted feasibility studies, projected long-term economic impacts ,and designed incentive structures for investors. Their analysis ensured that the development would not only attract tourism and commerce but also provide affordable housing options for residents. This case illustrates how rigorous economic planning can lead to holistic urban improvement.</w:t>
      </w:r>
    </w:p>
    <w:bookmarkEnd w:id="34"/>
    <w:bookmarkStart w:id="35" w:name="conclusion"/>
    <w:p>
      <w:pPr>
        <w:pStyle w:val="Heading2"/>
      </w:pPr>
      <w:r>
        <w:t xml:space="preserve">6 Conclusion</w:t>
      </w:r>
    </w:p>
    <w:p>
      <w:pPr>
        <w:pStyle w:val="FirstParagraph"/>
      </w:pPr>
      <w:r>
        <w:t xml:space="preserve">In conclusion, the role of the</w:t>
      </w:r>
      <w:r>
        <w:t xml:space="preserve"> </w:t>
      </w:r>
      <w:r>
        <w:rPr>
          <w:bCs/>
          <w:b/>
        </w:rPr>
        <w:t xml:space="preserve">Economist</w:t>
      </w:r>
      <w:r>
        <w:t xml:space="preserve"> </w:t>
      </w:r>
      <w:r>
        <w:t xml:space="preserve">in</w:t>
      </w:r>
      <w:r>
        <w:t xml:space="preserve"> </w:t>
      </w:r>
      <w:r>
        <w:rPr>
          <w:bCs/>
          <w:b/>
        </w:rPr>
        <w:t xml:space="preserve">France Lyon</w:t>
      </w:r>
    </w:p>
    <w:p>
      <w:pPr>
        <w:pStyle w:val="BodyText"/>
      </w:pPr>
      <w:r>
        <w:t xml:space="preserve">The lessons learned from</w:t>
      </w:r>
      <w:r>
        <w:t xml:space="preserve"> </w:t>
      </w:r>
      <w:r>
        <w:rPr>
          <w:bCs/>
          <w:b/>
        </w:rPr>
        <w:t xml:space="preserve">France Lyon</w:t>
      </w:r>
      <w:r>
        <w:t xml:space="preserve">can serve as a model for other cities facing similar transitions. By empowering economists to engage deeply with local contexts and collaborate across disciplines ,we can build more resilient, prosperous communities.</w:t>
      </w:r>
    </w:p>
    <w:p>
      <w:pPr>
        <w:pStyle w:val="BodyText"/>
      </w:pPr>
      <w:r>
        <w:br/>
      </w:r>
      <w:r>
        <w:t xml:space="preserve">As we look ahead,it is imperative that institutions continue to support the development of economic expertise tailored to regional realities. Only through such targeted efforts can we achieve sustainable growth and equitable prosperity in</w:t>
      </w:r>
      <w:r>
        <w:t xml:space="preserve"> </w:t>
      </w:r>
      <w:r>
        <w:rPr>
          <w:bCs/>
          <w:b/>
        </w:rPr>
        <w:t xml:space="preserve">France Lyon</w:t>
      </w:r>
      <w:r>
        <w:t xml:space="preserve"> </w:t>
      </w:r>
      <w:r>
        <w:t xml:space="preserve">and beyond.</w:t>
      </w:r>
    </w:p>
    <w:p>
      <w:r>
        <w:pict>
          <v:rect style="width:0;height:1.5pt" o:hralign="center" o:hrstd="t" o:hr="t"/>
        </w:pict>
      </w:r>
    </w:p>
    <w:bookmarkEnd w:id="35"/>
    <w:bookmarkStart w:id="36" w:name="references"/>
    <w:p>
      <w:pPr>
        <w:pStyle w:val="Heading2"/>
      </w:pPr>
      <w:r>
        <w:t xml:space="preserve">References</w:t>
      </w:r>
    </w:p>
    <w:p>
      <w:pPr>
        <w:numPr>
          <w:ilvl w:val="0"/>
          <w:numId w:val="1001"/>
        </w:numPr>
        <w:pStyle w:val="Compact"/>
      </w:pPr>
      <w:r>
        <w:t xml:space="preserve">Insee (National Institute of Statistics and Economic Studies). "Economic Indicators for Rhône-Alpes Region," 2023.</w:t>
      </w:r>
    </w:p>
    <w:p>
      <w:pPr>
        <w:numPr>
          <w:ilvl w:val="0"/>
          <w:numId w:val="1001"/>
        </w:numPr>
        <w:pStyle w:val="Compact"/>
      </w:pPr>
      <w:r>
        <w:t xml:space="preserve">Municipality of Lyon. "Strategic Plan for Sustainable Development 2050."</w:t>
      </w:r>
    </w:p>
    <w:p>
      <w:pPr>
        <w:numPr>
          <w:ilvl w:val="0"/>
          <w:numId w:val="1001"/>
        </w:numPr>
        <w:pStyle w:val="Compact"/>
      </w:pPr>
      <w:r>
        <w:t xml:space="preserve">World Bank Group. "Urban Economics in Emerging Markets: Lessons from Europe."</w:t>
      </w:r>
    </w:p>
    <w:p>
      <w:pPr>
        <w:numPr>
          <w:ilvl w:val="0"/>
          <w:numId w:val="1001"/>
        </w:numPr>
        <w:pStyle w:val="Compact"/>
      </w:pPr>
      <w:r>
        <w:t xml:space="preserve">Growth Commission on Transformation Strategies in Emerging Economies .</w:t>
      </w:r>
    </w:p>
    <w:p>
      <w:pPr>
        <w:pStyle w:val="FirstParagraph"/>
      </w:pPr>
      <w:r>
        <w:t xml:space="preserve">© 2023 International Economic Forum Conference Paper Series. All Rights Reserved. Prepared for presentation at Palais des Congrès de Lyon, France Lyon.</w:t>
      </w:r>
    </w:p>
    <w:p>
      <w:pPr>
        <w:pStyle w:val="BodyText"/>
      </w:pPr>
      <w:r>
        <w:t xml:space="preserve">```</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Perspectives: The Role of the Economist in Modern France Lyon</dc:title>
  <dc:creator/>
  <dc:language>en</dc:language>
  <cp:keywords/>
  <dcterms:created xsi:type="dcterms:W3CDTF">2026-07-29T14:35:18Z</dcterms:created>
  <dcterms:modified xsi:type="dcterms:W3CDTF">2026-07-29T14:35:18Z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