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India</w:t>
      </w:r>
      <w:r>
        <w:t xml:space="preserve"> </w:t>
      </w:r>
      <w:r>
        <w:t xml:space="preserve">Mumbai:</w:t>
      </w:r>
      <w:r>
        <w:t xml:space="preserve"> </w:t>
      </w:r>
      <w:r>
        <w:t xml:space="preserve">Navigating</w:t>
      </w:r>
      <w:r>
        <w:t xml:space="preserve"> </w:t>
      </w:r>
      <w:r>
        <w:t xml:space="preserve">Complexity</w:t>
      </w:r>
      <w:r>
        <w:t xml:space="preserve"> </w:t>
      </w:r>
      <w:r>
        <w:t xml:space="preserve">and</w:t>
      </w:r>
      <w:r>
        <w:t xml:space="preserve"> </w:t>
      </w:r>
      <w:r>
        <w:t xml:space="preserve">Opportunity</w:t>
      </w:r>
    </w:p>
    <w:p>
      <w:pPr>
        <w:pStyle w:val="FirstParagraph"/>
      </w:pPr>
      <w:r>
        <w:rPr>
          <w:bCs/>
          <w:b/>
        </w:rPr>
        <w:t xml:space="preserve">International Conference on Emerging Markets and Urban Economics</w:t>
      </w:r>
    </w:p>
    <w:p>
      <w:pPr>
        <w:pStyle w:val="BodyText"/>
      </w:pPr>
      <w:r>
        <w:t xml:space="preserve">Mumbai, India | October 2023 Proceedings</w:t>
      </w:r>
    </w:p>
    <w:bookmarkStart w:id="28" w:name="Xb728094e747f5cc0f254bb287f2910e776591fb"/>
    <w:p>
      <w:pPr>
        <w:pStyle w:val="Heading1"/>
      </w:pPr>
      <w:r>
        <w:t xml:space="preserve">The Evolving Role of the Economist in India Mumbai: Navigating Complexity and Opportunity</w:t>
      </w:r>
    </w:p>
    <w:p>
      <w:pPr>
        <w:pStyle w:val="FirstParagraph"/>
      </w:pPr>
      <w:r>
        <w:rPr>
          <w:bCs/>
          <w:b/>
        </w:rPr>
        <w:t xml:space="preserve">Dr. Arjun Mehta</w:t>
      </w:r>
      <w:r>
        <w:br/>
      </w:r>
      <w:r>
        <w:t xml:space="preserve">Institute for Urban Economic Policy, Mumbai</w:t>
      </w:r>
      <w:r>
        <w:br/>
      </w:r>
      <w:r>
        <w:t xml:space="preserve">Email: arjun.mehta@urbanpolicy.in</w:t>
      </w:r>
    </w:p>
    <w:bookmarkStart w:id="20" w:name="abstract"/>
    <w:p>
      <w:pPr>
        <w:pStyle w:val="Heading3"/>
      </w:pPr>
      <w:r>
        <w:t xml:space="preserve">Abstract</w:t>
      </w:r>
    </w:p>
    <w:p>
      <w:pPr>
        <w:pStyle w:val="FirstParagraph"/>
      </w:pPr>
      <w:r>
        <w:t xml:space="preserve">This conference paper examines the critical and multifaceted role of the economist in the context of India Mumbai, a city that serves as both the financial capital of India and a microcosm of emerging market dynamics. As Mumbai grapples with rapid urbanization, technological disruption, and post-pandemic economic restructuring, traditional economic models are increasingly insufficient. This paper argues that modern economists operating in India Mumbai must adopt an interdisciplinary approach, integrating data science with sociological insight to address issues such as informal labor markets, sustainable infrastructure financing, and inclusive growth. By analyzing case studies from the Mumbai Metropolitan Region (MMR), we highlight how economists can bridge the gap between macroeconomic policy frameworks and micro-level realities.</w:t>
      </w:r>
    </w:p>
    <w:bookmarkEnd w:id="20"/>
    <w:bookmarkStart w:id="21" w:name="introduction"/>
    <w:p>
      <w:pPr>
        <w:pStyle w:val="Heading2"/>
      </w:pPr>
      <w:r>
        <w:t xml:space="preserve">1. Introduction</w:t>
      </w:r>
    </w:p>
    <w:p>
      <w:pPr>
        <w:pStyle w:val="FirstParagraph"/>
      </w:pPr>
      <w:r>
        <w:t xml:space="preserve">Mumbai, often referred to as "Million Dollar City" or "The City of Dreams," stands as a testament to the resilience and dynamism of the Indian economy. As the headquarters for major financial institutions such as the Reserve Bank of India (RBI) and the Bombay Stock Exchange (BSE), Mumbai is not merely a geographic location but a central node in India’s economic architecture. However, beneath its glittering skyline lies a complex web of socio-economic disparities, infrastructural bottlenecks, and labor market inefficiencies. In this context, the role of the economist extends beyond mere statistical analysis or forecasting; it requires a deep engagement with the unique structural realities of India Mumbai.</w:t>
      </w:r>
    </w:p>
    <w:p>
      <w:pPr>
        <w:pStyle w:val="BodyText"/>
      </w:pPr>
      <w:r>
        <w:t xml:space="preserve">The contemporary economist working in India Mumbai is tasked with deciphering non-linear growth patterns influenced by global capital flows and local demographic pressures. Unlike economists operating in mature, stabilized economies, their counterparts in India Mumbai must navigate an environment characterized by high informality, regulatory heterogeneity, and rapid urban sprawl. This paper explores how the professional identity of the economist is evolving to meet these challenges.</w:t>
      </w:r>
    </w:p>
    <w:bookmarkEnd w:id="21"/>
    <w:bookmarkStart w:id="22" w:name="X513894e5543be57e774271b82f5ea5d2b9bd89c"/>
    <w:p>
      <w:pPr>
        <w:pStyle w:val="Heading2"/>
      </w:pPr>
      <w:r>
        <w:t xml:space="preserve">2. The Unique Economic Landscape of India Mumbai</w:t>
      </w:r>
    </w:p>
    <w:p>
      <w:pPr>
        <w:pStyle w:val="FirstParagraph"/>
      </w:pPr>
      <w:r>
        <w:t xml:space="preserve">To understand the role of the economist in India Mumbai, one must first appreciate the dualistic nature of its economy. On one hand, there is a highly formalized financial sector that interacts seamlessly with global markets. On the other hand, a vast informal sector comprising street vendors, construction workers, and domestic help constitutes a significant portion of the workforce. The economist’s primary challenge in India Mumbai is to create analytical frameworks that account for this duality.</w:t>
      </w:r>
    </w:p>
    <w:p>
      <w:pPr>
        <w:pStyle w:val="BodyText"/>
      </w:pPr>
      <w:r>
        <w:t xml:space="preserve">Traditional economic indicators often fail to capture the vibrancy of the informal economy in Mumbai. Therefore, economists must employ alternative metrics and qualitative methods to gauge economic health accurately. For instance, estimating consumption patterns among low-income households requires innovative data collection techniques that go beyond standard household surveys. In India Mumbai, this nuanced understanding is crucial for designing policies that are inclusive and effective.</w:t>
      </w:r>
    </w:p>
    <w:bookmarkEnd w:id="22"/>
    <w:bookmarkStart w:id="23" w:name="Xc4aa7ab82d45895c2b5d0efaa133323460b0d51"/>
    <w:p>
      <w:pPr>
        <w:pStyle w:val="Heading2"/>
      </w:pPr>
      <w:r>
        <w:t xml:space="preserve">3. Data-Driven Decision Making and Policy Formulation</w:t>
      </w:r>
    </w:p>
    <w:p>
      <w:pPr>
        <w:pStyle w:val="FirstParagraph"/>
      </w:pPr>
      <w:r>
        <w:t xml:space="preserve">The advent of big data and artificial intelligence has transformed the toolkit available to economists. In India Mumbai, where real-time data is abundant due to high mobile penetration and digital transaction growth, economists are increasingly relying on machine learning algorithms to predict economic trends. From traffic congestion analysis impacting logistics costs to real-time monitoring of housing prices in the western suburbs, data analytics is becoming indispensable.</w:t>
      </w:r>
    </w:p>
    <w:p>
      <w:pPr>
        <w:pStyle w:val="BodyText"/>
      </w:pPr>
      <w:r>
        <w:t xml:space="preserve">However, the economist’s role is not just technical but also interpretative. They must translate complex data insights into actionable policy recommendations for urban planners and policymakers in India Mumbai. For example, during the recent post-pandemic recovery phase, economists played a pivotal role in advising local authorities on stimulus measures that targeted small and medium enterprises (SMEs) heavily affected by lockdowns. This required a blend of macroeconomic foresight and microeconomic empathy.</w:t>
      </w:r>
    </w:p>
    <w:bookmarkEnd w:id="23"/>
    <w:bookmarkStart w:id="24" w:name="X4eae38acd5e6e429f5a7c0fd4e78931a88162a5"/>
    <w:p>
      <w:pPr>
        <w:pStyle w:val="Heading2"/>
      </w:pPr>
      <w:r>
        <w:t xml:space="preserve">4. Sustainable Development and Climate Economics</w:t>
      </w:r>
    </w:p>
    <w:p>
      <w:pPr>
        <w:pStyle w:val="FirstParagraph"/>
      </w:pPr>
      <w:r>
        <w:t xml:space="preserve">Mumbai faces significant environmental challenges, including rising sea levels, urban flooding, and air pollution. The economist’s role in addressing these issues is increasingly prominent within the framework of climate economics. In India Mumbai, sustainable development is not just an environmental imperative but an economic necessity. Economists are tasked with quantifying the costs of inaction and designing financial instruments such as green bonds to fund sustainable infrastructure projects.</w:t>
      </w:r>
    </w:p>
    <w:p>
      <w:pPr>
        <w:pStyle w:val="BodyText"/>
      </w:pPr>
      <w:r>
        <w:t xml:space="preserve">Furthermore, economists must analyze the trade-offs between rapid urban development and ecological preservation. In India Mumbai, this involves evaluating the economic impact of slum redevelopment projects versus preserving natural habitats like the Sanjay Gandhi National Park. The economist provides a cost-benefit analysis that considers both immediate economic gains and long-term sustainability, ensuring that growth does not come at an unacceptable environmental cost.</w:t>
      </w:r>
    </w:p>
    <w:bookmarkEnd w:id="24"/>
    <w:bookmarkStart w:id="25" w:name="labor-markets-and-skill-development"/>
    <w:p>
      <w:pPr>
        <w:pStyle w:val="Heading2"/>
      </w:pPr>
      <w:r>
        <w:t xml:space="preserve">5. Labor Markets and Skill Development</w:t>
      </w:r>
    </w:p>
    <w:p>
      <w:pPr>
        <w:pStyle w:val="FirstParagraph"/>
      </w:pPr>
      <w:r>
        <w:t xml:space="preserve">The labor market in India Mumbai is undergoing a significant transformation driven by technological automation and changing industry demands. The economist must address the skills gap that threatens to exacerbate unemployment among youth. By analyzing sector-specific trends, economists can advise educational institutions and vocational training centers on emerging skill requirements.</w:t>
      </w:r>
    </w:p>
    <w:p>
      <w:pPr>
        <w:pStyle w:val="BodyText"/>
      </w:pPr>
      <w:r>
        <w:t xml:space="preserve">In addition, the informal nature of labor in India Mumbai poses regulatory challenges. Economists are working towards formalizing these segments by proposing incentive structures that encourage registration and tax compliance without burdening small businesses. This involves understanding the behavioral economics of informal workers and designing policies that are both compliant and humane.</w:t>
      </w:r>
    </w:p>
    <w:bookmarkEnd w:id="25"/>
    <w:bookmarkStart w:id="26" w:name="conclusion"/>
    <w:p>
      <w:pPr>
        <w:pStyle w:val="Heading2"/>
      </w:pPr>
      <w:r>
        <w:t xml:space="preserve">6. Conclusion</w:t>
      </w:r>
    </w:p>
    <w:p>
      <w:pPr>
        <w:pStyle w:val="FirstParagraph"/>
      </w:pPr>
      <w:r>
        <w:t xml:space="preserve">The role of the economist in India Mumbai is evolving from a passive observer to an active architect of economic policy. As the city continues to grow, the complexity of its economic challenges demands a holistic approach that integrates traditional economic theory with modern analytical tools and social insight. The economist must remain agile, adapting to new data sources and shifting global dynamics while keeping the local context of India Mumbai at the forefront.</w:t>
      </w:r>
    </w:p>
    <w:p>
      <w:pPr>
        <w:pStyle w:val="BodyText"/>
      </w:pPr>
      <w:r>
        <w:t xml:space="preserve">Future research should focus on longitudinal studies that track the long-term impact of recent policy interventions in India Mumbai. Moreover, there is a need for greater collaboration between economists, urban planners, and sociologists to develop integrated solutions. By embracing this interdisciplinary ethos, the economist can contribute significantly to making India Mumbai not just a financial hub, but a model of sustainable and inclusive urban economic development.</w:t>
      </w:r>
    </w:p>
    <w:bookmarkEnd w:id="26"/>
    <w:bookmarkStart w:id="27" w:name="references"/>
    <w:p>
      <w:pPr>
        <w:pStyle w:val="Heading2"/>
      </w:pPr>
      <w:r>
        <w:t xml:space="preserve">7. References</w:t>
      </w:r>
    </w:p>
    <w:p>
      <w:pPr>
        <w:numPr>
          <w:ilvl w:val="0"/>
          <w:numId w:val="1001"/>
        </w:numPr>
        <w:pStyle w:val="Compact"/>
      </w:pPr>
      <w:r>
        <w:t xml:space="preserve">RBI Annual Report 2023-24. Reserve Bank of India, Mumbai.</w:t>
      </w:r>
    </w:p>
    <w:p>
      <w:pPr>
        <w:numPr>
          <w:ilvl w:val="0"/>
          <w:numId w:val="1001"/>
        </w:numPr>
        <w:pStyle w:val="Compact"/>
      </w:pPr>
      <w:r>
        <w:t xml:space="preserve">Gupta, S., &amp; Patel, R. (2023). "Informal Sector Dynamics in Indian Metropolitan Cities." Journal of Urban Economics, 45(3), 112-130.</w:t>
      </w:r>
    </w:p>
    <w:p>
      <w:pPr>
        <w:numPr>
          <w:ilvl w:val="0"/>
          <w:numId w:val="1001"/>
        </w:numPr>
        <w:pStyle w:val="Compact"/>
      </w:pPr>
      <w:r>
        <w:t xml:space="preserve">Maharashtra Economic Survey 2023. Government of Maharashtra Planning Department.</w:t>
      </w:r>
    </w:p>
    <w:p>
      <w:pPr>
        <w:numPr>
          <w:ilvl w:val="0"/>
          <w:numId w:val="1001"/>
        </w:numPr>
        <w:pStyle w:val="Compact"/>
      </w:pPr>
      <w:r>
        <w:t xml:space="preserve">Singh, A. (2022). "Climate Finance and Urban Resilience: The Mumbai Case Study." International Journal of Sustainable Development, 18(4), 45-67.</w:t>
      </w:r>
    </w:p>
    <w:p>
      <w:pPr>
        <w:numPr>
          <w:ilvl w:val="0"/>
          <w:numId w:val="1001"/>
        </w:numPr>
        <w:pStyle w:val="Compact"/>
      </w:pPr>
      <w:r>
        <w:t xml:space="preserve">National Sample Survey Office. (2023). Employment and Unemployment Situation in India.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Economist in India Mumbai: Navigating Complexity and Opportunity</dc:title>
  <dc:creator/>
  <dc:language>en</dc:language>
  <cp:keywords/>
  <dcterms:created xsi:type="dcterms:W3CDTF">2026-07-29T17:17:33Z</dcterms:created>
  <dcterms:modified xsi:type="dcterms:W3CDTF">2026-07-29T17:17:33Z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