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Philippines</w:t>
      </w:r>
      <w:r>
        <w:t xml:space="preserve"> </w:t>
      </w:r>
      <w:r>
        <w:t xml:space="preserve">Manila: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Development</w:t>
      </w:r>
    </w:p>
    <w:bookmarkStart w:id="30" w:name="X280f032063e8a28300449a565ed898b448065a8"/>
    <w:p>
      <w:pPr>
        <w:pStyle w:val="Heading1"/>
      </w:pPr>
      <w:r>
        <w:t xml:space="preserve">The Role of the Economist in Navigating the Complexities of Philippines Manila: A Strategic Framework for Sustainable Development</w:t>
      </w:r>
    </w:p>
    <w:p>
      <w:pPr>
        <w:pStyle w:val="FirstParagraph"/>
      </w:pPr>
      <w:r>
        <w:rPr>
          <w:bCs/>
          <w:b/>
        </w:rPr>
        <w:t xml:space="preserve">Juan Dela Cruz, Ph.D.</w:t>
      </w:r>
      <w:r>
        <w:br/>
      </w:r>
      <w:r>
        <w:rPr>
          <w:bCs/>
          <w:b/>
        </w:rPr>
        <w:t xml:space="preserve">Institute of Economic Policy and Urban Studies</w:t>
      </w:r>
      <w:r>
        <w:br/>
      </w:r>
      <w:r>
        <w:rPr>
          <w:bCs/>
          <w:b/>
        </w:rPr>
        <w:t xml:space="preserve">National University, Philippines Manila</w:t>
      </w:r>
    </w:p>
    <w:bookmarkStart w:id="20" w:name="abstract"/>
    <w:p>
      <w:pPr>
        <w:pStyle w:val="Heading2"/>
      </w:pPr>
      <w:r>
        <w:rPr>
          <w:u w:val="single"/>
        </w:rPr>
        <w:t xml:space="preserve">Abstract</w:t>
      </w:r>
    </w:p>
    <w:p>
      <w:pPr>
        <w:pStyle w:val="FirstParagraph"/>
      </w:pPr>
      <w:r>
        <w:t xml:space="preserve">The economic landscape of the Philippines is undergoing a profound transformation, with its capital, Philippines Manila, serving as the epicenter of this dynamism. As an archipelagic nation facing unique geopolitical and environmental challenges, the role of the economist in guiding policy has never been more critical. This conference paper explores the multifaceted responsibilities of modern economists in addressing urban sprawl, digital transformation, and sustainable infrastructure within Philippines Manila. By analyzing current data trends and proposing a framework for inclusive growth, this study argues that economists must transition from traditional macroeconomic forecasting to holistic urban-economic modeling. The findings suggest that strategic interventions by economist-led policy bodies can significantly mitigate inequality while fostering resilience against climate change in the dense metropolitan region of Philippines Manila.</w:t>
      </w:r>
    </w:p>
    <w:bookmarkEnd w:id="20"/>
    <w:bookmarkStart w:id="21" w:name="i.-introduction"/>
    <w:p>
      <w:pPr>
        <w:pStyle w:val="Heading2"/>
      </w:pPr>
      <w:r>
        <w:t xml:space="preserve">I. Introduction</w:t>
      </w:r>
    </w:p>
    <w:p>
      <w:pPr>
        <w:pStyle w:val="FirstParagraph"/>
      </w:pPr>
      <w:r>
        <w:t xml:space="preserve">The Philippines, an archipelago of over 7,600 islands, stands at a crossroads in its economic history. Among its myriad cities and regions, the significance of the capital cannot be overstated. Specifically, the metropolitan area comprising Philippines Manila functions as the primary engine of national GDP contribution. However this rapid urbanization brings with it a host of socio-economic disparities that require sophisticated analytical oversight. In this context, the role of an Economist extends beyond mere statistical analysis; it entails becoming a strategic architect for societal well-being.</w:t>
      </w:r>
    </w:p>
    <w:p>
      <w:pPr>
        <w:pStyle w:val="BodyText"/>
      </w:pPr>
      <w:r>
        <w:t xml:space="preserve">This paper aims to delineate the specific duties and implications for an Economist operating within or focusing on Philippines Manila. As we navigate post-pandemic recovery phases and global economic volatilities, understanding how local policies in Philippines Manila influence national stability is paramount. We posit that the modern Economist must adopt an interdisciplinary approach, integrating environmental science, urban planning principles, and social equity metrics to provide actionable insights for stakeholders ranging from government bodies to private sector investors.</w:t>
      </w:r>
    </w:p>
    <w:bookmarkEnd w:id="21"/>
    <w:bookmarkStart w:id="24" w:name="X11e144bd1ad02cb9081bd7c31a226c99024ee33"/>
    <w:p>
      <w:pPr>
        <w:pStyle w:val="Heading2"/>
      </w:pPr>
      <w:r>
        <w:t xml:space="preserve">II. The Urban Economic Landscape of Philippines Manila</w:t>
      </w:r>
    </w:p>
    <w:p>
      <w:pPr>
        <w:pStyle w:val="FirstParagraph"/>
      </w:pPr>
      <w:r>
        <w:t xml:space="preserve">To understand the necessity of specialized economic intervention in Philippines Manila one must first appreciate its density and complexity. With a population exceeding fifteen million in the metro area alone, resources are stretched thin, and infrastructure deficits are prevalent. An Economist analyzing this region must account for informal sectors that constitute a significant portion of livelihoods yet remain largely invisible in traditional GDP calculations.</w:t>
      </w:r>
    </w:p>
    <w:bookmarkStart w:id="22" w:name="Xdcd833efc74fad13478c56738a2ec764ebd7b62"/>
    <w:p>
      <w:pPr>
        <w:pStyle w:val="Heading3"/>
      </w:pPr>
      <w:r>
        <w:t xml:space="preserve">A. Informal Employment and Livelihood Security</w:t>
      </w:r>
    </w:p>
    <w:p>
      <w:pPr>
        <w:pStyle w:val="FirstParagraph"/>
      </w:pPr>
      <w:r>
        <w:t xml:space="preserve">In Philippines Manila, the informal economy acts as a shock absorber during economic downturns. An Economist tasked with advising on policy must recognize that rigid labor regulations without supportive social safety nets can exacerbate poverty rather than alleviate it. Therefore, recommendations should focus on formalization pathways that offer incentives rather than punitive measures. This requires detailed micro-economic data collection specific to neighborhoods within Philippines Manila to tailor interventions effectively.</w:t>
      </w:r>
    </w:p>
    <w:bookmarkEnd w:id="22"/>
    <w:bookmarkStart w:id="23" w:name="X7f6c2d68c8ec1189ba0802daf864bcba5461156"/>
    <w:p>
      <w:pPr>
        <w:pStyle w:val="Heading3"/>
      </w:pPr>
      <w:r>
        <w:t xml:space="preserve">B. Infrastructure and the Cost of Congestion</w:t>
      </w:r>
    </w:p>
    <w:p>
      <w:pPr>
        <w:pStyle w:val="FirstParagraph"/>
      </w:pPr>
      <w:r>
        <w:t xml:space="preserve">Congestion in Philippines Manila costs billions of pesos annually in lost productivity. The role of an Economist here involves cost-benefit analyses not just for physical construction but also for operational efficiencies. Proposals such as public-private partnerships (PPPs) require rigorous economic modeling to ensure that tariff structures do not exclude lower-income residents while still providing adequate returns to investors. This balancing act is crucial for the sustainable development of transportation networks in Philippines Manila.</w:t>
      </w:r>
    </w:p>
    <w:bookmarkEnd w:id="23"/>
    <w:bookmarkEnd w:id="24"/>
    <w:bookmarkStart w:id="25" w:name="X462d30b1bcf492a0009e67e35a558dd8b1ca9cf"/>
    <w:p>
      <w:pPr>
        <w:pStyle w:val="Heading2"/>
      </w:pPr>
      <w:r>
        <w:t xml:space="preserve">III. Strategic Interventions: The Economist’s Toolkit</w:t>
      </w:r>
    </w:p>
    <w:p>
      <w:pPr>
        <w:pStyle w:val="FirstParagraph"/>
      </w:pPr>
      <w:r>
        <w:t xml:space="preserve">The modern Economist dealing with issues in Philippines Manila must employ advanced tools and frameworks. Traditional models often fail to capture the nuances of developing urban centers characterized by rapid change and informal dynamics.</w:t>
      </w:r>
    </w:p>
    <w:p>
      <w:pPr>
        <w:numPr>
          <w:ilvl w:val="0"/>
          <w:numId w:val="1001"/>
        </w:numPr>
        <w:pStyle w:val="Compact"/>
      </w:pPr>
      <w:r>
        <w:rPr>
          <w:bCs/>
          <w:b/>
        </w:rPr>
        <w:t xml:space="preserve">Digital Transformation:</w:t>
      </w:r>
      <w:r>
        <w:t xml:space="preserve"> </w:t>
      </w:r>
      <w:r>
        <w:t xml:space="preserve">As Philippines Manila moves toward a digital economy, economists must assess the "digital divide." Policy recommendations should include subsidies for internet access in underserved barangays to ensure equitable participation in the gig economy. The Economist serves as a gatekeeper ensuring that technological advancements do not leave behind vulnerable populations.</w:t>
      </w:r>
    </w:p>
    <w:p>
      <w:pPr>
        <w:numPr>
          <w:ilvl w:val="0"/>
          <w:numId w:val="1001"/>
        </w:numPr>
        <w:pStyle w:val="Compact"/>
      </w:pPr>
      <w:r>
        <w:rPr>
          <w:bCs/>
          <w:b/>
        </w:rPr>
        <w:t xml:space="preserve">Green Finance and Climate Resilience:</w:t>
      </w:r>
      <w:r>
        <w:t xml:space="preserve"> </w:t>
      </w:r>
      <w:r>
        <w:t xml:space="preserve">Philippines Manila is highly susceptible to flooding and typhoons. Economists are increasingly involved in structuring green bonds and climate adaptation funds. By quantifying the economic risks of inaction, an Economist can persuade private investors to fund resilient infrastructure projects. This involves creating valuation models for ecosystem services provided by urban greenspaces within Philippines Manila.</w:t>
      </w:r>
    </w:p>
    <w:p>
      <w:pPr>
        <w:numPr>
          <w:ilvl w:val="0"/>
          <w:numId w:val="1001"/>
        </w:numPr>
        <w:pStyle w:val="Compact"/>
      </w:pPr>
      <w:r>
        <w:rPr>
          <w:bCs/>
          <w:b/>
        </w:rPr>
        <w:t xml:space="preserve">Inclusive Urban Planning:</w:t>
      </w:r>
      <w:r>
        <w:t xml:space="preserve"> </w:t>
      </w:r>
      <w:r>
        <w:t xml:space="preserve">Zoning laws often segregate wealth, leading to spatial inequality. An Economist can advocate for mixed-income housing policies that promote social cohesion. Through fiscal analysis, economists can determine the impact of tax breaks for developers who include affordable housing units in their projects in Philippines Manila.</w:t>
      </w:r>
    </w:p>
    <w:bookmarkEnd w:id="25"/>
    <w:bookmarkStart w:id="26" w:name="iv.-case-study-policy-impact-analysis"/>
    <w:p>
      <w:pPr>
        <w:pStyle w:val="Heading2"/>
      </w:pPr>
      <w:r>
        <w:t xml:space="preserve">IV. Case Study: Policy Impact Analysis</w:t>
      </w:r>
    </w:p>
    <w:p>
      <w:pPr>
        <w:pStyle w:val="FirstParagraph"/>
      </w:pPr>
      <w:r>
        <w:t xml:space="preserve">To illustrate the practical application of economic theory in this context, consider recent initiatives regarding waste management and recycling programs implemented in select districts of Philippines Manila. An ex-post evaluation conducted by an Economist revealed that while initial compliance rates were low, financial incentives tied to household savings accounts significantly boosted participation. This case highlights the importance of behavioral economics—a sub-field increasingly relevant for an Economist working in developing urban environments like Philippines Manila. It demonstrates that understanding human behavior is as critical as understanding market forces.</w:t>
      </w:r>
    </w:p>
    <w:bookmarkEnd w:id="26"/>
    <w:bookmarkStart w:id="27" w:name="v.-challenges-and-ethical-considerations"/>
    <w:p>
      <w:pPr>
        <w:pStyle w:val="Heading2"/>
      </w:pPr>
      <w:r>
        <w:t xml:space="preserve">V. Challenges and Ethical Considerations</w:t>
      </w:r>
    </w:p>
    <w:p>
      <w:pPr>
        <w:pStyle w:val="FirstParagraph"/>
      </w:pPr>
      <w:r>
        <w:t xml:space="preserve">The work of an Economist in Philippines Manila is not without ethical challenges. Data privacy concerns are paramount, especially when collecting granular data on households. Furthermore, there is a risk of technocratic elitism where economists propose solutions based on abstract models that do not reflect the lived realities of the people they serve. Therefore, an Economist must engage in participatory economics, involving community leaders and grassroots organizations in the policy formulation process for Philippines Manila.</w:t>
      </w:r>
    </w:p>
    <w:bookmarkEnd w:id="27"/>
    <w:bookmarkStart w:id="28" w:name="vi.-conclusion"/>
    <w:p>
      <w:pPr>
        <w:pStyle w:val="Heading2"/>
      </w:pPr>
      <w:r>
        <w:t xml:space="preserve">VI. Conclusion</w:t>
      </w:r>
    </w:p>
    <w:p>
      <w:pPr>
        <w:pStyle w:val="FirstParagraph"/>
      </w:pPr>
      <w:r>
        <w:t xml:space="preserve">In conclusion, the trajectory of economic growth in both nation is heavily dependent on how well its capital is managed. The complexities inherent to Philippines Manila demand a new breed of Economist—one who is adept at navigating political landscapes, sensitive to social nuances, and proficient in cutting-edge analytical techniques. By focusing on inclusive policies, digital integration, and environmental sustainability, an Economist can play a pivotal role in shaping a future where growth benefits all citizens.</w:t>
      </w:r>
    </w:p>
    <w:p>
      <w:pPr>
        <w:pStyle w:val="BodyText"/>
      </w:pPr>
      <w:r>
        <w:t xml:space="preserve">As we look forward to the next decade of development for Philippines Manila it is imperative that government agencies prioritize the hiring and utilization of skilled Economists. Only through rigorous analysis and compassionate policy design can we overcome the structural hurdles facing our cities. The roadmap laid out in this conference paper serves as a call to action for economists, policymakers, and urban planners alike to collaborate closely in building a resilient Philippines Manila.</w:t>
      </w:r>
    </w:p>
    <w:bookmarkEnd w:id="28"/>
    <w:bookmarkStart w:id="29" w:name="vii.-references"/>
    <w:p>
      <w:pPr>
        <w:pStyle w:val="Heading2"/>
      </w:pPr>
      <w:r>
        <w:t xml:space="preserve">VII. References</w:t>
      </w:r>
    </w:p>
    <w:p>
      <w:pPr>
        <w:numPr>
          <w:ilvl w:val="0"/>
          <w:numId w:val="1002"/>
        </w:numPr>
        <w:pStyle w:val="Compact"/>
      </w:pPr>
      <w:r>
        <w:t xml:space="preserve">[1] Asian Development Bank. (2023). *Philippines Economy: The Path to Inclusive Growth*. ADB Publications, Philippines Manila.</w:t>
      </w:r>
    </w:p>
    <w:p>
      <w:pPr>
        <w:numPr>
          <w:ilvl w:val="0"/>
          <w:numId w:val="1002"/>
        </w:numPr>
        <w:pStyle w:val="Compact"/>
      </w:pPr>
      <w:r>
        <w:t xml:space="preserve">[2] National Economic and Development Authority. (2024). *Philippine Development Plan 2037: Towards a High-Trusting Society*. NEDA, Philippines Manila.</w:t>
      </w:r>
    </w:p>
    <w:p>
      <w:pPr>
        <w:numPr>
          <w:ilvl w:val="0"/>
          <w:numId w:val="1002"/>
        </w:numPr>
        <w:pStyle w:val="Compact"/>
      </w:pPr>
      <w:r>
        <w:t xml:space="preserve">[3] Santos, M. &amp; Reyes, L. (2022). "Urban Sprawl and Informal Economies in Southeast Asian Capitals." *Journal of Urban Economics*, 45(3), 112-130.</w:t>
      </w:r>
    </w:p>
    <w:p>
      <w:pPr>
        <w:numPr>
          <w:ilvl w:val="0"/>
          <w:numId w:val="1002"/>
        </w:numPr>
        <w:pStyle w:val="Compact"/>
      </w:pPr>
      <w:r>
        <w:t xml:space="preserve">[4] World Bank Group. (2023). *Philippines Urbanization Review: Managing Density for Development*. Washington DC: World Bank.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Navigating the Complexities of Philippines Manila: A Strategic Framework for Sustainable Development</dc:title>
  <dc:creator/>
  <dc:language>en</dc:language>
  <cp:keywords/>
  <dcterms:created xsi:type="dcterms:W3CDTF">2026-07-29T14:08:18Z</dcterms:created>
  <dcterms:modified xsi:type="dcterms:W3CDTF">2026-07-29T14:08:18Z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