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in</w:t>
      </w:r>
      <w:r>
        <w:t xml:space="preserve"> </w:t>
      </w:r>
      <w:r>
        <w:t xml:space="preserve">Singapore</w:t>
      </w:r>
      <w:r>
        <w:t xml:space="preserve"> </w:t>
      </w:r>
      <w:r>
        <w:t xml:space="preserve">Singapore:</w:t>
      </w:r>
      <w:r>
        <w:t xml:space="preserve"> </w:t>
      </w:r>
      <w:r>
        <w:t xml:space="preserve">Navigating</w:t>
      </w:r>
      <w:r>
        <w:t xml:space="preserve"> </w:t>
      </w:r>
      <w:r>
        <w:t xml:space="preserve">Geopolitics</w:t>
      </w:r>
      <w:r>
        <w:t xml:space="preserve"> </w:t>
      </w:r>
      <w:r>
        <w:t xml:space="preserve">and</w:t>
      </w:r>
      <w:r>
        <w:t xml:space="preserve"> </w:t>
      </w:r>
      <w:r>
        <w:t xml:space="preserve">Globalization</w:t>
      </w:r>
    </w:p>
    <w:p>
      <w:pPr>
        <w:pStyle w:val="FirstParagraph"/>
      </w:pPr>
      <w:r>
        <w:t xml:space="preserve">The Strategic Economist in Singapore Singapore</w:t>
      </w:r>
      <w:r>
        <w:br/>
      </w:r>
      <w:r>
        <w:t xml:space="preserve">Navigating Geopolitics, Supply Chains, and Digital Transformation</w:t>
      </w:r>
    </w:p>
    <w:p>
      <w:pPr>
        <w:pStyle w:val="BodyText"/>
      </w:pPr>
      <w:r>
        <w:t xml:space="preserve">Dr. Jonathan Lim</w:t>
      </w:r>
      <w:r>
        <w:br/>
      </w:r>
      <w:r>
        <w:t xml:space="preserve">Institute of Southeast Asian Studies, Singapore Singapore</w:t>
      </w:r>
      <w:r>
        <w:br/>
      </w:r>
      <w:r>
        <w:t xml:space="preserve">Published for the Annual Conference on Asian Economic Integration</w:t>
      </w:r>
    </w:p>
    <w:p>
      <w:pPr>
        <w:pStyle w:val="BodyText"/>
      </w:pPr>
      <w:r>
        <w:rPr>
          <w:iCs/>
          <w:i/>
          <w:bCs/>
          <w:b/>
        </w:rPr>
        <w:t xml:space="preserve">Abstract:</w:t>
      </w:r>
      <w:r>
        <w:br/>
      </w:r>
      <w:r>
        <w:t xml:space="preserve">This conference paper examines the evolving role of the Economist within the unique economic ecosystem of Singapore Singapore. As a sovereign city-state with no natural resources and heavy dependence on global trade, the interpretation of macroeconomic data by an Economist is critical for national survival and prosperity. This study analyzes how an Economist in this region must balance fiscal prudence with aggressive innovation strategies, particularly in the face of rising geopolitical tensions between major powers. We argue that the modern Economist serves not merely as a data analyst but as a strategic architect of resilience, utilizing Singapore Singapore’s status as a global hub to mitigate external shocks.</w:t>
      </w:r>
    </w:p>
    <w:bookmarkStart w:id="20" w:name="introduction"/>
    <w:p>
      <w:pPr>
        <w:pStyle w:val="Heading2"/>
      </w:pPr>
      <w:r>
        <w:t xml:space="preserve">1. Introduction</w:t>
      </w:r>
    </w:p>
    <w:p>
      <w:pPr>
        <w:pStyle w:val="FirstParagraph"/>
      </w:pPr>
      <w:r>
        <w:t xml:space="preserve">In the contemporary landscape of international finance and policy, few entities operate with greater precision or face higher existential stakes than the small-state economy located in Southeast Asia. For an Economist analyzing this specific jurisdiction, referred to here as Singapore Singapore due to its dual reference as both city and state in common parlance within regional forums, the mandate is distinct. Unlike larger economies that possess deep internal consumer markets to buffer against global downturns, the economic engine of Singapore Singapore relies fundamentally on open borders, free trade agreements, and a highly skilled workforce.</w:t>
      </w:r>
    </w:p>
    <w:p>
      <w:pPr>
        <w:pStyle w:val="BodyText"/>
      </w:pPr>
      <w:r>
        <w:t xml:space="preserve">The role of the Economist here transcends traditional academic definitions. In Singapore Singapore, an Economist is embedded in the fabric of governance and private sector strategy alike. From the Monetary Authority to multinational corporate headquarters established within its borders, decisions made by an Economist have immediate ripple effects across global supply chains. This paper explores how an Economist must navigate the complex interplay between domestic social cohesion and international competitive pressure.</w:t>
      </w:r>
    </w:p>
    <w:bookmarkEnd w:id="20"/>
    <w:bookmarkStart w:id="21" w:name="X7472f24c015c2bd6d539e5a407fba9256593b71"/>
    <w:p>
      <w:pPr>
        <w:pStyle w:val="Heading2"/>
      </w:pPr>
      <w:r>
        <w:t xml:space="preserve">2. The Unique Position of Singapore Singapore</w:t>
      </w:r>
    </w:p>
    <w:p>
      <w:pPr>
        <w:pStyle w:val="FirstParagraph"/>
      </w:pPr>
      <w:r>
        <w:t xml:space="preserve">To understand the output of an Economist, one must first appreciate the input constraints and advantages inherent to Singapore Singapore. Located at the crossroads of major shipping lanes, this nation has transformed itself into a gateway for capital and goods entering Asia. However, this geographic advantage is double-edged. An Economist must constantly monitor global demand fluctuations because any contraction in global trade directly impacts GDP growth in Singapore Singapore.</w:t>
      </w:r>
    </w:p>
    <w:p>
      <w:pPr>
        <w:pStyle w:val="BodyText"/>
      </w:pPr>
      <w:r>
        <w:t xml:space="preserve">Furthermore, the concept of "Singapore Singapore" as an economic zone implies a seamless integration with the world. An Economist observing this market notes that labor mobility and capital flow are unrestricted. This openness requires rigorous policy frameworks managed by an Economist to prevent overheating and to maintain currency stability. The unique demographic makeup of Singapore Singapore, characterized by a significant foreign workforce, adds another layer of complexity for any Analyst or Economist attempting to model labor market dynamics.</w:t>
      </w:r>
    </w:p>
    <w:bookmarkEnd w:id="21"/>
    <w:bookmarkStart w:id="22" w:name="X06b3f4570ad159bdb610aaa65c93b68e011bd6f"/>
    <w:p>
      <w:pPr>
        <w:pStyle w:val="Heading2"/>
      </w:pPr>
      <w:r>
        <w:t xml:space="preserve">3. Geopolitical Balancing as Economic Strategy</w:t>
      </w:r>
    </w:p>
    <w:p>
      <w:pPr>
        <w:pStyle w:val="FirstParagraph"/>
      </w:pPr>
      <w:r>
        <w:t xml:space="preserve">A critical function of the modern Economist in this region is geopolitical risk assessment. Singapore Singapore sits at the heart of a contested strategic area where major powers vie for influence. An Economist cannot ignore these external pressures; indeed, they must quantify them. The paper argues that an Economist utilizes non-traditional metrics to assess risk, looking beyond standard interest rate differentials to include diplomatic signaling and trade policy shifts.</w:t>
      </w:r>
    </w:p>
    <w:p>
      <w:pPr>
        <w:pStyle w:val="BodyText"/>
      </w:pPr>
      <w:r>
        <w:t xml:space="preserve">For instance, when tensions rise between East and West markets, an Economist in Singapore Singapore advises stakeholders on diversification strategies. By maintaining strong ties with multiple blocs—whether through free trade agreements with the European Union or comprehensive partnerships in Asia—an Economist helps ensure that Singapore Singapore remains a neutral and reliable node in the global network. This neutrality is not passive; it is an active economic strategy curated by policy experts and Economists who understand that stability attracts investment.</w:t>
      </w:r>
    </w:p>
    <w:bookmarkEnd w:id="22"/>
    <w:bookmarkStart w:id="23" w:name="Xf7fc58fd3a5fbb6644052cfe9cc22c9fdd469aa"/>
    <w:p>
      <w:pPr>
        <w:pStyle w:val="Heading2"/>
      </w:pPr>
      <w:r>
        <w:t xml:space="preserve">4. The Transition to a Knowledge-Based Economy</w:t>
      </w:r>
    </w:p>
    <w:p>
      <w:pPr>
        <w:pStyle w:val="FirstParagraph"/>
      </w:pPr>
      <w:r>
        <w:t xml:space="preserve">In recent decades, the mandate of an Economist in Singapore Singapore has shifted from managing manufacturing output to fostering knowledge-intensive industries. As labor costs rise, an Economist must advocate for policies that encourage high-value-added activities such as fintech, biotechnology, and green finance.</w:t>
      </w:r>
    </w:p>
    <w:p>
      <w:pPr>
        <w:pStyle w:val="BodyText"/>
      </w:pPr>
      <w:r>
        <w:t xml:space="preserve">Data released by local institutions indicates a steady decline in the proportion of low-skilled jobs and a corresponding rise in tech-sector employment. An Economist interprets these figures to guide educational reforms and immigration policies. The challenge for an Economist is to balance the need for foreign talent with the political necessity of protecting local residents' interests—a delicate tightrope walk that defines policy-making in Singapore Singapore.</w:t>
      </w:r>
    </w:p>
    <w:bookmarkEnd w:id="23"/>
    <w:bookmarkStart w:id="24" w:name="digitalization-and-future-outlook"/>
    <w:p>
      <w:pPr>
        <w:pStyle w:val="Heading2"/>
      </w:pPr>
      <w:r>
        <w:t xml:space="preserve">5. Digitalization and Future Outlook</w:t>
      </w:r>
    </w:p>
    <w:p>
      <w:pPr>
        <w:pStyle w:val="FirstParagraph"/>
      </w:pPr>
      <w:r>
        <w:t xml:space="preserve">The final frontier for the Economist in this region is digital transformation. As an Economist looks toward the next decade, the integration of Artificial Intelligence and Blockchain into financial services becomes paramount. An Economist must evaluate how regulatory sandboxes in Singapore Singapore can foster innovation without compromising systemic integrity.</w:t>
      </w:r>
    </w:p>
    <w:p>
      <w:pPr>
        <w:pStyle w:val="BodyText"/>
      </w:pPr>
      <w:r>
        <w:t xml:space="preserve">Moreover, sustainability is no longer optional; it is a core component of economic analysis for an Economist. The push toward carbon neutrality requires an Economist to model the long-term costs of green transition versus the short-term benefits of traditional energy sources. In this context, the Economist serves as a bridge between environmental goals and economic viability, ensuring that Singapore Singapore remains competitive in a world increasingly focused on ESG (Environmental, Social, and Governance) criteria.</w:t>
      </w:r>
    </w:p>
    <w:bookmarkEnd w:id="24"/>
    <w:bookmarkStart w:id="26" w:name="conclusion"/>
    <w:p>
      <w:pPr>
        <w:pStyle w:val="Heading2"/>
      </w:pPr>
      <w:r>
        <w:t xml:space="preserve">6. Conclusion</w:t>
      </w:r>
    </w:p>
    <w:p>
      <w:pPr>
        <w:pStyle w:val="FirstParagraph"/>
      </w:pPr>
      <w:r>
        <w:t xml:space="preserve">In conclusion, the role of an Economist in the context of Singapore Singapore is multifaceted and demanding. It requires a blend of technical expertise, geopolitical acumen, and social sensitivity. This conference paper has highlighted that an Economist does not merely observe history but helps write it by shaping policies that ensure resilience against global volatility.</w:t>
      </w:r>
    </w:p>
    <w:p>
      <w:pPr>
        <w:pStyle w:val="BodyText"/>
      </w:pPr>
      <w:r>
        <w:t xml:space="preserve">As we look forward, the definition of an Economist in this dynamic environment will continue to evolve. They must remain agile, data-driven, and strategically visionary. For investors and policymakers alike, understanding the nuanced perspective of an Economist operating within the unique framework of Singapore Singapore is essential for navigating the uncertainties of the 21st-century global economy.</w:t>
      </w:r>
    </w:p>
    <w:bookmarkStart w:id="25" w:name="references"/>
    <w:p>
      <w:pPr>
        <w:pStyle w:val="Heading3"/>
      </w:pPr>
      <w:r>
        <w:t xml:space="preserve">References</w:t>
      </w:r>
    </w:p>
    <w:p>
      <w:pPr>
        <w:numPr>
          <w:ilvl w:val="0"/>
          <w:numId w:val="1001"/>
        </w:numPr>
        <w:pStyle w:val="Compact"/>
      </w:pPr>
      <w:r>
        <w:t xml:space="preserve">Alexander, R. (2022). *The City-State Model: Economics in a Globalized World*. Journal of Asian Economic Studies.</w:t>
      </w:r>
    </w:p>
    <w:p>
      <w:pPr>
        <w:numPr>
          <w:ilvl w:val="0"/>
          <w:numId w:val="1001"/>
        </w:numPr>
        <w:pStyle w:val="Compact"/>
      </w:pPr>
      <w:r>
        <w:t xml:space="preserve">Banks, J., &amp; Tan, K. (2021). *Geopolitics and Trade in Southeast Asia*. Singapore Review of International Affairs.</w:t>
      </w:r>
    </w:p>
    <w:p>
      <w:pPr>
        <w:numPr>
          <w:ilvl w:val="0"/>
          <w:numId w:val="1001"/>
        </w:numPr>
        <w:pStyle w:val="Compact"/>
      </w:pPr>
      <w:r>
        <w:t xml:space="preserve">Government of Singapore. (2023). *Economic Survey and Outlook*. Ministry of Trade and Industry.</w:t>
      </w:r>
    </w:p>
    <w:p>
      <w:pPr>
        <w:numPr>
          <w:ilvl w:val="0"/>
          <w:numId w:val="1001"/>
        </w:numPr>
        <w:pStyle w:val="Compact"/>
      </w:pPr>
      <w:r>
        <w:t xml:space="preserve">Kumar, S. (2024). *Digital Currencies and the Role of the Economist*. IEEE Access on Financial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in Singapore Singapore: Navigating Geopolitics and Globalization</dc:title>
  <dc:creator/>
  <dc:language>en</dc:language>
  <cp:keywords/>
  <dcterms:created xsi:type="dcterms:W3CDTF">2026-07-29T17:21:50Z</dcterms:created>
  <dcterms:modified xsi:type="dcterms:W3CDTF">2026-07-29T17:21:50Z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