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Economist:</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the</w:t>
      </w:r>
      <w:r>
        <w:t xml:space="preserve"> </w:t>
      </w:r>
      <w:r>
        <w:t xml:space="preserve">Modern</w:t>
      </w:r>
      <w:r>
        <w:t xml:space="preserve"> </w:t>
      </w:r>
      <w:r>
        <w:t xml:space="preserve">Financial</w:t>
      </w:r>
      <w:r>
        <w:t xml:space="preserve"> </w:t>
      </w:r>
      <w:r>
        <w:t xml:space="preserve">Landscape</w:t>
      </w:r>
    </w:p>
    <w:bookmarkStart w:id="28" w:name="Xf78f1319fe2726c850a4c90f86792425e7790ff"/>
    <w:p>
      <w:pPr>
        <w:pStyle w:val="Heading1"/>
      </w:pPr>
      <w:r>
        <w:t xml:space="preserve">The Resilient Economist: Navigating the Complexities of the Modern Financial Landscape</w:t>
      </w:r>
    </w:p>
    <w:p>
      <w:pPr>
        <w:pStyle w:val="FirstParagraph"/>
      </w:pPr>
      <w:r>
        <w:t xml:space="preserve">Dr. Elena M. Vidal</w:t>
      </w:r>
      <w:r>
        <w:br/>
      </w:r>
      <w:r>
        <w:t xml:space="preserve">Department of Economic Policy and International Relations</w:t>
      </w:r>
      <w:r>
        <w:br/>
      </w:r>
    </w:p>
    <w:p>
      <w:pPr>
        <w:pStyle w:val="BodyText"/>
      </w:pPr>
      <w:r>
        <w:rPr>
          <w:bCs/>
          <w:b/>
        </w:rPr>
        <w:t xml:space="preserve">Presentation for:</w:t>
      </w:r>
      <w:r>
        <w:t xml:space="preserve"> </w:t>
      </w:r>
      <w:r>
        <w:t xml:space="preserve">The Annual Mediterranean Summit on Economic Stability and Growth, Spain Barcelona</w:t>
      </w:r>
    </w:p>
    <w:bookmarkStart w:id="20" w:name="abstract"/>
    <w:p>
      <w:pPr>
        <w:pStyle w:val="Heading2"/>
      </w:pPr>
      <w:r>
        <w:t xml:space="preserve">Abstract</w:t>
      </w:r>
    </w:p>
    <w:p>
      <w:pPr>
        <w:pStyle w:val="FirstParagraph"/>
      </w:pPr>
      <w:r>
        <w:t xml:space="preserve">In an era defined by rapid digital transformation, geopolitical fragmentation, and environmental urgency, the role of the Economist has evolved from a passive observer to an active architect of societal resilience. This paper examines the shifting paradigms required for modern economic analysis within high-density urban centers such as Spain Barcelona. By integrating traditional macroeconomic indicators with behavioral insights and sustainable development goals (SDGs), we argue that the contemporary Economist must possess a multidisciplinary toolkit to address post-pandemic recovery, inflationary pressures, and the green transition. The study utilizes case studies from Mediterranean economies to demonstrate how localized policy interventions can have global ripple effects.</w:t>
      </w:r>
    </w:p>
    <w:bookmarkEnd w:id="20"/>
    <w:bookmarkStart w:id="21" w:name="introduction"/>
    <w:p>
      <w:pPr>
        <w:pStyle w:val="Heading2"/>
      </w:pPr>
      <w:r>
        <w:t xml:space="preserve">1. Introduction</w:t>
      </w:r>
    </w:p>
    <w:p>
      <w:pPr>
        <w:pStyle w:val="FirstParagraph"/>
      </w:pPr>
      <w:r>
        <w:t xml:space="preserve">The title of "Economist" has traditionally denoted a specialist in the production, consumption, and transfer of wealth. However, in the 21st century, this definition is insufficient. The modern Economist is no longer confined to modeling supply and demand curves; they are now required to navigate a labyrinth of interconnected crises. This paper posits that the effectiveness of an Economist today is measured not by their ability to predict markets with absolute certainty—a task rendered increasingly futile by stochastic volatility—but by their capacity to propose adaptive, resilient frameworks for policy-making.</w:t>
      </w:r>
    </w:p>
    <w:p>
      <w:pPr>
        <w:pStyle w:val="BodyText"/>
      </w:pPr>
      <w:r>
        <w:t xml:space="preserve">This discussion is particularly relevant in the context of Spain Barcelona, a city that serves as a microcosm of the broader European and global economic challenges. As a hub for tourism, technology, and trade in Southern Europe, Spain Barcelona faces unique pressures regarding housing affordability, labor market flexibility, and environmental sustainability. The performance of an Economist operating within or analyzing this specific geographic context provides critical insights into how global theories apply to local realities.</w:t>
      </w:r>
    </w:p>
    <w:bookmarkEnd w:id="21"/>
    <w:bookmarkStart w:id="22" w:name="X47d178b49413552c77892d22ae1d3cc27e62625"/>
    <w:p>
      <w:pPr>
        <w:pStyle w:val="Heading2"/>
      </w:pPr>
      <w:r>
        <w:t xml:space="preserve">2. The Evolving Role of the Modern Economist</w:t>
      </w:r>
    </w:p>
    <w:p>
      <w:pPr>
        <w:pStyle w:val="FirstParagraph"/>
      </w:pPr>
      <w:r>
        <w:t xml:space="preserve">The traditional model of economics, often criticized for its reliance on rational actor assumptions and equilibrium models, is being supplanted by more nuanced approaches. Behavioral economics, for instance, has gained prominence as Economists recognize that human decision-making is influenced by cognitive biases and emotional factors. For an Economist in Spain Barcelona, understanding the psychological impact of tourism-dependent economies on local residents is crucial. The seasonal fluctuation of income and the displacement caused by short-term rentals require a deep understanding of social dynamics alongside financial metrics.</w:t>
      </w:r>
    </w:p>
    <w:p>
      <w:pPr>
        <w:pStyle w:val="BodyText"/>
      </w:pPr>
      <w:r>
        <w:t xml:space="preserve">Furthermore, the rise of big data has transformed how Economists gather and interpret information. Real-time data analytics allow for more immediate policy responses to shocks, such as supply chain disruptions or sudden inflationary spikes. An Economist must now be proficient in data science methodologies, capable of processing vast datasets to identify trends that were previously invisible. This technological shift does not replace the need for theoretical rigor but rather enhances it, allowing for a more precise calibration of economic interventions.</w:t>
      </w:r>
    </w:p>
    <w:bookmarkEnd w:id="22"/>
    <w:bookmarkStart w:id="25" w:name="Xc6161497c6d4683fb7f598e20d721701a674ec9"/>
    <w:p>
      <w:pPr>
        <w:pStyle w:val="Heading2"/>
      </w:pPr>
      <w:r>
        <w:t xml:space="preserve">3. Case Study: The Economic Dynamics of Spain Barcelona</w:t>
      </w:r>
    </w:p>
    <w:p>
      <w:pPr>
        <w:pStyle w:val="FirstParagraph"/>
      </w:pPr>
      <w:r>
        <w:t xml:space="preserve">To illustrate the practical application of these evolving roles, we examine the specific context of Spain Barcelona. As one of the most visited cities in Europe, its economy is heavily reliant on services and tourism. However, this reliance creates vulnerability to external shocks, as evidenced by the recent pandemic and fluctuating global travel trends.</w:t>
      </w:r>
    </w:p>
    <w:bookmarkStart w:id="23" w:name="housing-markets-and-gentrification"/>
    <w:p>
      <w:pPr>
        <w:pStyle w:val="Heading3"/>
      </w:pPr>
      <w:r>
        <w:t xml:space="preserve">3.1 Housing Markets and Gentrification</w:t>
      </w:r>
    </w:p>
    <w:p>
      <w:pPr>
        <w:pStyle w:val="FirstParagraph"/>
      </w:pPr>
      <w:r>
        <w:t xml:space="preserve">A primary concern for any Economist analyzing Spain Barcelona is the housing market. The interplay between international investment, local wages, and tourism-driven demand has led to significant gentrification. Traditional supply-and-demand models often fail to capture the social externalities of this trend. Therefore, an Economist must integrate sociological data into their analysis. Policy recommendations might include rent controls, incentives for long-term rental housing, and taxes on vacant properties held by foreign entities. These measures require a nuanced understanding of both economic efficiency and social equity.</w:t>
      </w:r>
    </w:p>
    <w:bookmarkEnd w:id="23"/>
    <w:bookmarkStart w:id="24" w:name="X7f3abe937c9da611ccaefbd469da22b70ffbfa6"/>
    <w:p>
      <w:pPr>
        <w:pStyle w:val="Heading3"/>
      </w:pPr>
      <w:r>
        <w:t xml:space="preserve">3.2 The Green Transition as an Economic Opportunity</w:t>
      </w:r>
    </w:p>
    <w:p>
      <w:pPr>
        <w:pStyle w:val="FirstParagraph"/>
      </w:pPr>
      <w:r>
        <w:t xml:space="preserve">The transition to a green economy is not merely an environmental imperative but a significant economic opportunity for Spain Barcelona. The city’s strategic location makes it a potential hub for renewable energy innovation and sustainable logistics. An Economist plays a critical role in identifying the sectors where green investments will yield the highest returns while ensuring that the transition does not exacerbate inequality. For example, subsidies for electric vehicle infrastructure must be designed to benefit low-income residents who rely on public transport and older vehicles.</w:t>
      </w:r>
    </w:p>
    <w:bookmarkEnd w:id="24"/>
    <w:bookmarkEnd w:id="25"/>
    <w:bookmarkStart w:id="26" w:name="X72ffcb4819f08f87bdb5869b320764a58d61e07"/>
    <w:p>
      <w:pPr>
        <w:pStyle w:val="Heading2"/>
      </w:pPr>
      <w:r>
        <w:t xml:space="preserve">4. Challenges Facing Economists in a Fragmented World</w:t>
      </w:r>
    </w:p>
    <w:p>
      <w:pPr>
        <w:pStyle w:val="FirstParagraph"/>
      </w:pPr>
      <w:r>
        <w:t xml:space="preserve">The geopolitical landscape is becoming increasingly fragmented, with trade wars, sanctions, and regional conflicts disrupting global supply chains. For an Economist in Spain Barcelona, this means that economic forecasts must account for political instability beyond the Eurozone. The reliance on imported energy and raw materials makes Mediterranean economies particularly susceptible to such shocks.</w:t>
      </w:r>
    </w:p>
    <w:p>
      <w:pPr>
        <w:pStyle w:val="BodyText"/>
      </w:pPr>
      <w:r>
        <w:t xml:space="preserve">Moreover, the labor market is undergoing a structural transformation due to automation and artificial intelligence. While these technologies increase productivity, they also threaten certain types of employment. An Economist must advise on retraining programs and social safety nets that can support workers displaced by technological change. This requires a proactive approach rather than a reactive one, anticipating trends before they become crises.</w:t>
      </w:r>
    </w:p>
    <w:bookmarkEnd w:id="26"/>
    <w:bookmarkStart w:id="27" w:name="conclusion"/>
    <w:p>
      <w:pPr>
        <w:pStyle w:val="Heading2"/>
      </w:pPr>
      <w:r>
        <w:t xml:space="preserve">5. Conclusion</w:t>
      </w:r>
    </w:p>
    <w:p>
      <w:pPr>
        <w:pStyle w:val="FirstParagraph"/>
      </w:pPr>
      <w:r>
        <w:t xml:space="preserve">In conclusion, the role of the Economist has expanded significantly in scope and complexity. It is no longer sufficient to possess deep knowledge of fiscal and monetary policy; one must also understand sociology, environmental science, and data analytics. The case of Spain Barcelona demonstrates how these multidisciplinary skills are essential for addressing local challenges that have global implications.</w:t>
      </w:r>
    </w:p>
    <w:p>
      <w:pPr>
        <w:pStyle w:val="BodyText"/>
      </w:pPr>
      <w:r>
        <w:t xml:space="preserve">As we look to the future, the Economist must serve as a bridge between data and humanity, ensuring that economic growth is inclusive, sustainable, and resilient. By adopting this holistic approach, Economists can contribute to building societies that are not only wealthy but also stable and just. The lessons learned from Spain Barcelona can serve as a template for other Mediterranean cities facing similar pressures.</w:t>
      </w:r>
    </w:p>
    <w:p>
      <w:pPr>
        <w:pStyle w:val="BodyText"/>
      </w:pPr>
      <w:r>
        <w:rPr>
          <w:bCs/>
          <w:b/>
        </w:rPr>
        <w:t xml:space="preserve">Keywords:</w:t>
      </w:r>
      <w:r>
        <w:t xml:space="preserve"> </w:t>
      </w:r>
      <w:r>
        <w:t xml:space="preserve">Economist, Modern Economic Theory, Spain Barcelona, Sustainable Development, Urban Economics, Behavioral Economics, Post-Pandemic Recovery.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Economist: Navigating the Complexities of the Modern Financial Landscape</dc:title>
  <dc:creator/>
  <dc:language>en</dc:language>
  <cp:keywords/>
  <dcterms:created xsi:type="dcterms:W3CDTF">2026-07-29T13:48:57Z</dcterms:created>
  <dcterms:modified xsi:type="dcterms:W3CDTF">2026-07-29T13:48:57Z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