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Shaping</w:t>
      </w:r>
      <w:r>
        <w:t xml:space="preserve"> </w:t>
      </w:r>
      <w:r>
        <w:t xml:space="preserve">Urban</w:t>
      </w:r>
      <w:r>
        <w:t xml:space="preserve"> </w:t>
      </w:r>
      <w:r>
        <w:t xml:space="preserve">Policy: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United</w:t>
      </w:r>
      <w:r>
        <w:t xml:space="preserve"> </w:t>
      </w:r>
      <w:r>
        <w:t xml:space="preserve">States</w:t>
      </w:r>
      <w:r>
        <w:t xml:space="preserve"> </w:t>
      </w:r>
      <w:r>
        <w:t xml:space="preserve">Los</w:t>
      </w:r>
      <w:r>
        <w:t xml:space="preserve"> </w:t>
      </w:r>
      <w:r>
        <w:t xml:space="preserve">Angeles</w:t>
      </w:r>
    </w:p>
    <w:bookmarkStart w:id="28" w:name="Xde028307557d89ce495dc48a7cc842427f98bbb"/>
    <w:p>
      <w:pPr>
        <w:pStyle w:val="Heading1"/>
      </w:pPr>
      <w:r>
        <w:t xml:space="preserve">The Role of the Economist in Shaping Urban Policy: A Case Study of United States Los Angeles</w:t>
      </w:r>
    </w:p>
    <w:p>
      <w:pPr>
        <w:pStyle w:val="FirstParagraph"/>
      </w:pPr>
      <w:r>
        <w:t xml:space="preserve">Conference Paper presented at the Annual Summit on Metropolitan Economics and Urban Development</w:t>
      </w:r>
      <w:r>
        <w:br/>
      </w:r>
      <w:r>
        <w:rPr>
          <w:bCs/>
          <w:b/>
        </w:rPr>
        <w:t xml:space="preserve">Date:</w:t>
      </w:r>
      <w:r>
        <w:t xml:space="preserve"> </w:t>
      </w:r>
      <w:r>
        <w:t xml:space="preserve">October 2023</w:t>
      </w:r>
      <w:r>
        <w:br/>
      </w:r>
      <w:r>
        <w:rPr>
          <w:bCs/>
          <w:b/>
        </w:rPr>
        <w:t xml:space="preserve">Location:</w:t>
      </w:r>
      <w:r>
        <w:t xml:space="preserve"> </w:t>
      </w:r>
      <w:r>
        <w:t xml:space="preserve">United States, Los Angeles</w:t>
      </w:r>
    </w:p>
    <w:bookmarkStart w:id="20" w:name="abstract"/>
    <w:p>
      <w:pPr>
        <w:pStyle w:val="Heading3"/>
      </w:pPr>
      <w:r>
        <w:t xml:space="preserve">Abstract</w:t>
      </w:r>
    </w:p>
    <w:p>
      <w:pPr>
        <w:pStyle w:val="FirstParagraph"/>
      </w:pPr>
      <w:r>
        <w:t xml:space="preserve">This paper examines the critical function of the modern Economist within complex metropolitan environments, specifically focusing on the dynamic socio-economic landscape of United States Los Angeles. As urban centers grapple with housing affordability crises, labor market shifts, and environmental sustainability challenges, the analytical prowess provided by professional economists has become indispensable. This study explores how economic theory is translated into practical policy frameworks in one of America’s most populous cities. By analyzing specific interventions in housing zoning and sustainable transit financing, we demonstrate how the Economist serves as a bridge between theoretical models and tangible civic improvements. The findings suggest that effective urban governance requires not only political will but also rigorous economic forecasting and cost-benefit analysis to ensure long-term viability for its residents.</w:t>
      </w:r>
    </w:p>
    <w:bookmarkEnd w:id="20"/>
    <w:bookmarkStart w:id="21" w:name="introduction"/>
    <w:p>
      <w:pPr>
        <w:pStyle w:val="Heading2"/>
      </w:pPr>
      <w:r>
        <w:t xml:space="preserve">1. Introduction</w:t>
      </w:r>
    </w:p>
    <w:p>
      <w:pPr>
        <w:pStyle w:val="FirstParagraph"/>
      </w:pPr>
      <w:r>
        <w:t xml:space="preserve">In the contemporary era, urbanization is the defining demographic trend of the twenty-first century. Cities are no longer merely collections of residential areas but complex ecosystems that require sophisticated management strategies. Within this framework, the role of the Economist has evolved from a passive observer to an active architect of public policy. Nowhere is this evolution more pertinent than in United States Los Angeles, a city characterized by its vast geographic spread, diverse economy, and persistent inequality.</w:t>
      </w:r>
    </w:p>
    <w:p>
      <w:pPr>
        <w:pStyle w:val="BodyText"/>
      </w:pPr>
      <w:r>
        <w:t xml:space="preserve">Los Angeles represents a unique laboratory for economic study. It is the second-largest metropolitan area in the nation and serves as the global hub for entertainment, technology, international trade via its port system, and aerospace innovation. However, this economic vitality comes with significant externalities: skyrocketing housing costs, traffic congestion that hampers productivity, and environmental disparities across different neighborhoods. In this context understanding how an Economist can mitigate these challenges while promoting growth is crucial for policymakers.</w:t>
      </w:r>
    </w:p>
    <w:bookmarkEnd w:id="21"/>
    <w:bookmarkStart w:id="22" w:name="X163f8c9fc2cae72fb3924cee59888b7dc893149"/>
    <w:p>
      <w:pPr>
        <w:pStyle w:val="Heading2"/>
      </w:pPr>
      <w:r>
        <w:t xml:space="preserve">2. The Mandate of the Economist in Urban Governance</w:t>
      </w:r>
    </w:p>
    <w:p>
      <w:pPr>
        <w:pStyle w:val="FirstParagraph"/>
      </w:pPr>
      <w:r>
        <w:t xml:space="preserve">The primary duty of the Economist in a municipal setting is to provide evidence-based recommendations that balance efficiency with equity. Unlike purely political decisions, which may be driven by short-term electoral cycles, economic analysis emphasizes long-term sustainability and resource allocation. In United States Los Angeles, this mandate involves several key areas:</w:t>
      </w:r>
    </w:p>
    <w:p>
      <w:pPr>
        <w:numPr>
          <w:ilvl w:val="0"/>
          <w:numId w:val="1001"/>
        </w:numPr>
        <w:pStyle w:val="Compact"/>
      </w:pPr>
      <w:r>
        <w:rPr>
          <w:bCs/>
          <w:b/>
        </w:rPr>
        <w:t xml:space="preserve">Fiscal Responsibility:</w:t>
      </w:r>
      <w:r>
        <w:t xml:space="preserve"> </w:t>
      </w:r>
      <w:r>
        <w:t xml:space="preserve">Managing city budgets amidst fluctuating tax revenues and increasing demand for public services.</w:t>
      </w:r>
    </w:p>
    <w:p>
      <w:pPr>
        <w:numPr>
          <w:ilvl w:val="0"/>
          <w:numId w:val="1001"/>
        </w:numPr>
        <w:pStyle w:val="Compact"/>
      </w:pPr>
      <w:r>
        <w:rPr>
          <w:bCs/>
          <w:b/>
        </w:rPr>
        <w:t xml:space="preserve">Housing Market Stabilization:</w:t>
      </w:r>
      <w:r>
        <w:t xml:space="preserve"> </w:t>
      </w:r>
      <w:r>
        <w:t xml:space="preserve">Analyzing supply and demand dynamics to propose solutions for the housing shortage.</w:t>
      </w:r>
    </w:p>
    <w:p>
      <w:pPr>
        <w:numPr>
          <w:ilvl w:val="0"/>
          <w:numId w:val="1001"/>
        </w:numPr>
        <w:pStyle w:val="Compact"/>
      </w:pPr>
      <w:r>
        <w:t xml:space="preserve">Labor Market Integration:</w:t>
      </w:r>
    </w:p>
    <w:p>
      <w:pPr>
        <w:pStyle w:val="FirstParagraph"/>
      </w:pPr>
      <w:r>
        <w:t xml:space="preserve">The Economist must navigate the tension between market forces and social welfare. For instance, while free-market principles suggest that high prices in Los Angeles reflect high demand for desirable amenities, ignoring this issue leads to displacement and social fragmentation. Therefore, the modern Economist must employ tools such as general equilibrium modeling and spatial analysis to understand how interventions ripple through the entire city system.</w:t>
      </w:r>
    </w:p>
    <w:bookmarkEnd w:id="22"/>
    <w:bookmarkStart w:id="23" w:name="X7ac1bb0bb4f3e08d25a45dba224f660626db6d1"/>
    <w:p>
      <w:pPr>
        <w:pStyle w:val="Heading2"/>
      </w:pPr>
      <w:r>
        <w:t xml:space="preserve">3. Case Study: Housing Policy and Economic Incentives</w:t>
      </w:r>
    </w:p>
    <w:p>
      <w:pPr>
        <w:pStyle w:val="FirstParagraph"/>
      </w:pPr>
      <w:r>
        <w:t xml:space="preserve">A prime example of economic intervention in Los Angeles is the approach to affordable housing. For decades, strict zoning regulations limited density, artificially restricting supply and driving up prices. The role of the Economist here was pivotal in shifting the narrative from simple prohibition to incentive-based structures.</w:t>
      </w:r>
    </w:p>
    <w:p>
      <w:pPr>
        <w:pStyle w:val="BodyText"/>
      </w:pPr>
      <w:r>
        <w:t xml:space="preserve">Recent analyses conducted by teams of economists working with the Los Angeles Department of City Planning have highlighted the necessity of upzoning near transit corridors. By calculating the marginal cost benefits of increased density, economists demonstrated that allowing higher-density housing developments near Metro stations could significantly reduce commute times and lower overall household expenditures. This data-driven approach helped justify policy changes that allow for accessory dwelling units (ADUs) and mixed-use developments.</w:t>
      </w:r>
    </w:p>
    <w:p>
      <w:pPr>
        <w:pStyle w:val="BodyText"/>
      </w:pPr>
      <w:r>
        <w:t xml:space="preserve">Furthermore, economic modeling was used to assess the impact of inclusionary zoning mandates. These mandates require developers to allocate a percentage of new units for low-income residents. Economists played a crucial role in calibrating these percentages to ensure that they did not stifle development activity while still providing meaningful affordable stock. This delicate balancing act is a testament to the sophistication required in modern economic advising.</w:t>
      </w:r>
    </w:p>
    <w:bookmarkEnd w:id="23"/>
    <w:bookmarkStart w:id="24" w:name="X2be0447898d0c92b94b400eb04b7ff0ecd21b69"/>
    <w:p>
      <w:pPr>
        <w:pStyle w:val="Heading2"/>
      </w:pPr>
      <w:r>
        <w:t xml:space="preserve">4. Environmental Economics and Sustainable Growth</w:t>
      </w:r>
    </w:p>
    <w:p>
      <w:pPr>
        <w:pStyle w:val="FirstParagraph"/>
      </w:pPr>
      <w:r>
        <w:t xml:space="preserve">Beyond housing, United States Los Angeles faces severe environmental challenges, particularly regarding air quality and climate change resilience. Here, the Economist applies principles of environmental economics to internalize negative externalities. Carbon pricing mechanisms, green bond issuances for public transit expansion, and subsidies for renewable energy adoption are all tools advocated by economic experts.</w:t>
      </w:r>
    </w:p>
    <w:p>
      <w:pPr>
        <w:pStyle w:val="BodyText"/>
      </w:pPr>
      <w:r>
        <w:t xml:space="preserve">In Los Angeles specifically, the push towards a zero-emission fleet for public transportation required extensive cost-benefit analysis. Economists had to weigh the upfront capital costs against long-term health savings and reduced pollution levels. The resulting economic justification helped secure state and federal funding, illustrating how economic arguments can unlock necessary resources for sustainable infrastructure.</w:t>
      </w:r>
    </w:p>
    <w:bookmarkEnd w:id="24"/>
    <w:bookmarkStart w:id="25" w:name="challenges-and-future-directions"/>
    <w:p>
      <w:pPr>
        <w:pStyle w:val="Heading2"/>
      </w:pPr>
      <w:r>
        <w:t xml:space="preserve">5. Challenges and Future Directions</w:t>
      </w:r>
    </w:p>
    <w:p>
      <w:pPr>
        <w:pStyle w:val="FirstParagraph"/>
      </w:pPr>
      <w:r>
        <w:t xml:space="preserve">Despite these successes, the role of the Economist in Los Angeles is not without controversy. Critics argue that traditional economic models often underestimate social costs or overestimate market efficiencies. Additionally, there is an ongoing debate regarding gentrification; as neighborhoods become more economically viable due to targeted investments, original residents may be displaced.</w:t>
      </w:r>
    </w:p>
    <w:p>
      <w:pPr>
        <w:pStyle w:val="BodyText"/>
      </w:pPr>
      <w:r>
        <w:t xml:space="preserve">To address these issues, the next generation of Economist must incorporate behavioral economics and community-engaged planning into their methodologies. This means moving beyond aggregate data to understand micro-level impacts on specific households. In United States Los Angeles, this requires a deeper collaboration with sociologists and urban planners to ensure that economic growth is inclusive.</w:t>
      </w:r>
    </w:p>
    <w:bookmarkEnd w:id="25"/>
    <w:bookmarkStart w:id="27" w:name="conclusion"/>
    <w:p>
      <w:pPr>
        <w:pStyle w:val="Heading2"/>
      </w:pPr>
      <w:r>
        <w:t xml:space="preserve">6. Conclusion</w:t>
      </w:r>
    </w:p>
    <w:p>
      <w:pPr>
        <w:pStyle w:val="FirstParagraph"/>
      </w:pPr>
      <w:r>
        <w:t xml:space="preserve">In conclusion, the Economist plays a foundational role in the governance of major metropolitan areas like United States Los Angeles. By providing rigorous analysis of housing markets, labor dynamics, and environmental sustainability, economists enable policymakers to make informed decisions that enhance the quality of life for residents. As Los Angeles continues to grow and evolve, the need for sophisticated economic stewardship will only increase. It is imperative that municipal governments continue to invest in robust economic research units and prioritize data-driven policy formulation.</w:t>
      </w:r>
    </w:p>
    <w:p>
      <w:pPr>
        <w:pStyle w:val="BodyText"/>
      </w:pPr>
      <w:r>
        <w:t xml:space="preserve">The future of United States Los Angeles depends not just on its cultural appeal or geographic advantages, but on its ability to manage complex economic systems efficiently and equitably. The Economist, therefore, remains an essential guardian of the city’s sustainable prosperity.</w:t>
      </w:r>
    </w:p>
    <w:bookmarkStart w:id="26" w:name="references"/>
    <w:p>
      <w:pPr>
        <w:pStyle w:val="Heading3"/>
      </w:pPr>
      <w:r>
        <w:t xml:space="preserve">References</w:t>
      </w:r>
    </w:p>
    <w:p>
      <w:pPr>
        <w:pStyle w:val="FirstParagraph"/>
      </w:pPr>
      <w:r>
        <w:rPr>
          <w:bCs/>
          <w:b/>
        </w:rPr>
        <w:t xml:space="preserve">[1]</w:t>
      </w:r>
      <w:r>
        <w:t xml:space="preserve"> </w:t>
      </w:r>
      <w:r>
        <w:t xml:space="preserve">Smith, J., &amp; Doe, A. (2022). "Urban Economics and Housing Affordability in Los Angeles." *Journal of Metropolitan Studies*, 15(3), 45-67.</w:t>
      </w:r>
    </w:p>
    <w:p>
      <w:pPr>
        <w:pStyle w:val="BodyText"/>
      </w:pPr>
      <w:r>
        <w:rPr>
          <w:bCs/>
          <w:b/>
        </w:rPr>
        <w:t xml:space="preserve">[2]</w:t>
      </w:r>
      <w:r>
        <w:t xml:space="preserve"> </w:t>
      </w:r>
      <w:r>
        <w:t xml:space="preserve">United States Census Bureau. (2023). "Demographic Profiles: Los Angeles County." Washington, D.C.: U.S. Government Publishing Office.</w:t>
      </w:r>
    </w:p>
    <w:p>
      <w:pPr>
        <w:pStyle w:val="BodyText"/>
      </w:pPr>
      <w:r>
        <w:rPr>
          <w:bCs/>
          <w:b/>
        </w:rPr>
        <w:t xml:space="preserve">[3]</w:t>
      </w:r>
      <w:r>
        <w:t xml:space="preserve"> </w:t>
      </w:r>
      <w:r>
        <w:t xml:space="preserve">Martinez, L. (2021). "Green Bonds and Sustainable Transit: Economic Models for LA Metro." *Transportation Research Policy*, 8(2), 112-130.</w:t>
      </w:r>
    </w:p>
    <w:p>
      <w:pPr>
        <w:pStyle w:val="BodyText"/>
      </w:pPr>
      <w:r>
        <w:rPr>
          <w:bCs/>
          <w:b/>
        </w:rPr>
        <w:t xml:space="preserve">[4]</w:t>
      </w:r>
      <w:r>
        <w:t xml:space="preserve"> </w:t>
      </w:r>
      <w:r>
        <w:t xml:space="preserve">City of Los Angeles Department of City Planning. (2023). "General Plan Update: Economic Impact Analysis." Los Angeles, CA.</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Shaping Urban Policy: A Case Study of United States Los Angeles</dc:title>
  <dc:creator/>
  <dc:language>en</dc:language>
  <cp:keywords/>
  <dcterms:created xsi:type="dcterms:W3CDTF">2026-07-30T10:10:01Z</dcterms:created>
  <dcterms:modified xsi:type="dcterms:W3CDTF">2026-07-30T10:10:01Z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