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585e26908862d9c0ae7ed210bdb15aae456717"/>
    <w:p>
      <w:pPr>
        <w:pStyle w:val="Heading1"/>
      </w:pPr>
      <w:r>
        <w:t xml:space="preserve">The Strategic Role of the Editor in Academic Publishing: A Case Study for Brazil Rio de Janeiro</w:t>
      </w:r>
    </w:p>
    <w:p>
      <w:pPr>
        <w:pStyle w:val="FirstParagraph"/>
      </w:pPr>
      <w:r>
        <w:rPr>
          <w:bCs/>
          <w:b/>
        </w:rPr>
        <w:t xml:space="preserve">J. Silva and M. Costa</w:t>
      </w:r>
    </w:p>
    <w:p>
      <w:pPr>
        <w:pStyle w:val="BodyText"/>
      </w:pPr>
      <w:r>
        <w:t xml:space="preserve">Institute of Advanced Studies, Brazil Rio de Janeiro</w:t>
      </w:r>
    </w:p>
    <w:bookmarkStart w:id="20" w:name="abstract"/>
    <w:p>
      <w:pPr>
        <w:pStyle w:val="Heading2"/>
      </w:pPr>
      <w:r>
        <w:t xml:space="preserve">Abstract</w:t>
      </w:r>
    </w:p>
    <w:p>
      <w:pPr>
        <w:pStyle w:val="FirstParagraph"/>
      </w:pPr>
      <w:r>
        <w:t xml:space="preserve">The evolution of academic publishing has fundamentally altered the landscape of scholarly communication. This paper examines the critical function of the Editor within this ecosystem, with a specific focus on the unique socio-academic context of Brazil Rio de Janeiro. As a global hub for research in ecology, urban studies, and social sciences, Brazil Rio de Janeiro presents a distinct set of challenges and opportunities for editorial management. We argue that the modern Editor is not merely an administrative gatekeeper but a strategic facilitator who must navigate cultural nuances, linguistic barriers, and ethical complexities to ensure high-impact dissemination. Through qualitative analysis of publishing workflows in local journals based in Brazil Rio de Janeiro, this study highlights how effective editorial leadership drives citation metrics and international visibility.</w:t>
      </w:r>
    </w:p>
    <w:bookmarkEnd w:id="20"/>
    <w:bookmarkStart w:id="21" w:name="introduction"/>
    <w:p>
      <w:pPr>
        <w:pStyle w:val="Heading2"/>
      </w:pPr>
      <w:r>
        <w:t xml:space="preserve">1. Introduction</w:t>
      </w:r>
    </w:p>
    <w:p>
      <w:pPr>
        <w:pStyle w:val="FirstParagraph"/>
      </w:pPr>
      <w:r>
        <w:t xml:space="preserve">In the contemporary academic landscape, the integrity and reach of scientific knowledge depend heavily on the quality of peer review and editorial oversight. The Editor serves as the linchpin in this process, responsible for selecting reviewers, making final publication decisions, and ensuring that manuscripts adhere to rigorous ethical standards. However, the role of an Editor is not monolithic; it is deeply influenced by regional academic cultures and institutional priorities.</w:t>
      </w:r>
    </w:p>
    <w:p>
      <w:pPr>
        <w:pStyle w:val="BodyText"/>
      </w:pPr>
      <w:r>
        <w:t xml:space="preserve">This paper focuses on the specific environment of Brazil Rio de Janeiro. As one of Latin America's most significant centers for higher education and research, Brazil Rio de Janeiro hosts numerous prestigious universities and research institutes. The city’s vibrant intellectual community produces a vast array of scholarly work that often faces the dual challenge of maintaining local relevance while achieving international recognition. Consequently, the Editor operating within this region must possess a multifaceted skill set that transcends traditional editorial duties.</w:t>
      </w:r>
    </w:p>
    <w:bookmarkEnd w:id="21"/>
    <w:bookmarkStart w:id="25" w:name="X51c2f90ca6afd0dab5ced9ff49e49329be0a4a9"/>
    <w:p>
      <w:pPr>
        <w:pStyle w:val="Heading2"/>
      </w:pPr>
      <w:r>
        <w:t xml:space="preserve">2. The Multifaceted Role of the Modern Editor</w:t>
      </w:r>
    </w:p>
    <w:p>
      <w:pPr>
        <w:pStyle w:val="FirstParagraph"/>
      </w:pPr>
      <w:r>
        <w:t xml:space="preserve">Traditionally, the Editor was viewed primarily as a filter for quality control. Today, however, the role has expanded to include mentorship, community building, and strategic positioning. In the context of international journals hosted in Brazil Rio de Janeiro, Editors must balance several competing interests:</w:t>
      </w:r>
    </w:p>
    <w:bookmarkStart w:id="22" w:name="quality-assurance-and-ethical-oversight"/>
    <w:p>
      <w:pPr>
        <w:pStyle w:val="Heading3"/>
      </w:pPr>
      <w:r>
        <w:t xml:space="preserve">2.1 Quality Assurance and Ethical Oversight</w:t>
      </w:r>
    </w:p>
    <w:p>
      <w:pPr>
        <w:pStyle w:val="FirstParagraph"/>
      </w:pPr>
      <w:r>
        <w:t xml:space="preserve">The primary duty of any Editor remains the preservation of scientific integrity. This involves detecting plagiarism, ensuring proper citation practices, and verifying data authenticity. In Brazil Rio de Janeiro, where interdisciplinary research is prevalent, Editors must possess broad enough expertise to appreciate novel methodologies across fields such as marine biology and urban sociology.</w:t>
      </w:r>
    </w:p>
    <w:bookmarkEnd w:id="22"/>
    <w:bookmarkStart w:id="23" w:name="facilitating-international-visibility"/>
    <w:p>
      <w:pPr>
        <w:pStyle w:val="Heading3"/>
      </w:pPr>
      <w:r>
        <w:t xml:space="preserve">2.2 Facilitating International Visibility</w:t>
      </w:r>
    </w:p>
    <w:p>
      <w:pPr>
        <w:pStyle w:val="FirstParagraph"/>
      </w:pPr>
      <w:r>
        <w:t xml:space="preserve">A significant challenge for regional publishers is breaking into the global market. Editors play a crucial role here by encouraging authors to write in clear, accessible English (or other major languages) without sacrificing the specificity of their local context. By promoting work from Brazil Rio de Janeiro that addresses universal themes through a local lens, Editors can enhance the citation impact of regional journals.</w:t>
      </w:r>
    </w:p>
    <w:bookmarkEnd w:id="23"/>
    <w:bookmarkStart w:id="24" w:name="cultural-and-linguistic-mediation"/>
    <w:p>
      <w:pPr>
        <w:pStyle w:val="Heading3"/>
      </w:pPr>
      <w:r>
        <w:t xml:space="preserve">2.3 Cultural and Linguistic Mediation</w:t>
      </w:r>
    </w:p>
    <w:p>
      <w:pPr>
        <w:pStyle w:val="FirstParagraph"/>
      </w:pPr>
      <w:r>
        <w:t xml:space="preserve">Linguistic barriers remain a significant hurdle for non-native English speakers. Editors must provide constructive feedback that helps authors improve their language skills while respecting their academic voice. In Brazil Rio de Janeiro, where Portuguese is the native language, Editors often collaborate with professional editors to refine manuscripts before peer review, ensuring that the scientific content is not obscured by linguistic errors.</w:t>
      </w:r>
    </w:p>
    <w:bookmarkEnd w:id="24"/>
    <w:bookmarkEnd w:id="25"/>
    <w:bookmarkStart w:id="26" w:name="the-context-of-brazil-rio-de-janeiro"/>
    <w:p>
      <w:pPr>
        <w:pStyle w:val="Heading2"/>
      </w:pPr>
      <w:r>
        <w:t xml:space="preserve">3. The Context of Brazil Rio de Janeiro</w:t>
      </w:r>
    </w:p>
    <w:p>
      <w:pPr>
        <w:pStyle w:val="FirstParagraph"/>
      </w:pPr>
      <w:r>
        <w:t xml:space="preserve">Brazil Rio de Janeiro stands out as a unique case study due to its concentration of research institutions, including the Federal University of Rio de Janeiro (UFRJ) and the Pontifical Catholic University of Rio de Janeiro (PUC-Rio). The region is particularly strong in environmental sciences, given its proximity to the Amazon rainforest and coastal ecosystems. This specialization dictates that Editors in this region must be attuned to specific global priorities such as climate change, biodiversity conservation, and sustainable development.</w:t>
      </w:r>
    </w:p>
    <w:p>
      <w:pPr>
        <w:pStyle w:val="BodyText"/>
      </w:pPr>
      <w:r>
        <w:t xml:space="preserve">Furthermore, the social dynamics of Brazil Rio de Janeiro influence academic publishing. Issues related to urban inequality, public health crises, and cultural diversity are frequent topics of inquiry. Editors must foster an inclusive editorial board that reflects the diversity of the region they serve. This inclusivity not only enriches the content published but also enhances the journal’s reputation as a platform for diverse voices.</w:t>
      </w:r>
    </w:p>
    <w:bookmarkEnd w:id="26"/>
    <w:bookmarkStart w:id="27" w:name="Xbec0faa9ef5dbe7b2cffc8c44aa9378d275b433"/>
    <w:p>
      <w:pPr>
        <w:pStyle w:val="Heading2"/>
      </w:pPr>
      <w:r>
        <w:t xml:space="preserve">4. Challenges Facing Editors in Brazil Rio de Janeiro</w:t>
      </w:r>
    </w:p>
    <w:p>
      <w:pPr>
        <w:pStyle w:val="FirstParagraph"/>
      </w:pPr>
      <w:r>
        <w:t xml:space="preserve">Despite its strengths, academic publishing in Brazil Rio de Janeiro faces several structural challenges:</w:t>
      </w:r>
    </w:p>
    <w:p>
      <w:pPr>
        <w:numPr>
          <w:ilvl w:val="0"/>
          <w:numId w:val="1001"/>
        </w:numPr>
        <w:pStyle w:val="Compact"/>
      </w:pPr>
      <w:r>
        <w:rPr>
          <w:bCs/>
          <w:b/>
        </w:rPr>
        <w:t xml:space="preserve">Funding Constraints:</w:t>
      </w:r>
      <w:r>
        <w:t xml:space="preserve"> </w:t>
      </w:r>
      <w:r>
        <w:t xml:space="preserve">Many regional journals operate with limited budgets, restricting access to advanced editorial software and professional development for Editors.</w:t>
      </w:r>
    </w:p>
    <w:p>
      <w:pPr>
        <w:numPr>
          <w:ilvl w:val="0"/>
          <w:numId w:val="1001"/>
        </w:numPr>
        <w:pStyle w:val="Compact"/>
      </w:pPr>
      <w:r>
        <w:rPr>
          <w:bCs/>
          <w:b/>
        </w:rPr>
        <w:t xml:space="preserve">Bureaucracy and Administration:</w:t>
      </w:r>
      <w:r>
        <w:t xml:space="preserve"> </w:t>
      </w:r>
      <w:r>
        <w:t xml:space="preserve">Institutional red tape can slow down the publication process. Agile Editors are required to navigate these bureaucratic hurdles efficiently to maintain timely communication with authors.</w:t>
      </w:r>
    </w:p>
    <w:p>
      <w:pPr>
        <w:numPr>
          <w:ilvl w:val="0"/>
          <w:numId w:val="1001"/>
        </w:numPr>
        <w:pStyle w:val="Compact"/>
      </w:pPr>
      <w:r>
        <w:rPr>
          <w:bCs/>
          <w:b/>
        </w:rPr>
        <w:t xml:space="preserve">Digital Transformation:</w:t>
      </w:r>
      <w:r>
        <w:t xml:space="preserve"> </w:t>
      </w:r>
      <w:r>
        <w:t xml:space="preserve">The rapid shift towards open access and digital publishing requires Editors to adapt quickly to new technologies, such as XML-based formatting and AI-assisted plagiarism detection tools.</w:t>
      </w:r>
    </w:p>
    <w:bookmarkEnd w:id="27"/>
    <w:bookmarkStart w:id="28" w:name="strategic-recommendations"/>
    <w:p>
      <w:pPr>
        <w:pStyle w:val="Heading2"/>
      </w:pPr>
      <w:r>
        <w:t xml:space="preserve">5. Strategic Recommendations</w:t>
      </w:r>
    </w:p>
    <w:p>
      <w:pPr>
        <w:pStyle w:val="FirstParagraph"/>
      </w:pPr>
      <w:r>
        <w:t xml:space="preserve">To address these challenges, we propose several strategic actions for Editors operating in Brazil Rio de Janeiro:</w:t>
      </w:r>
    </w:p>
    <w:p>
      <w:pPr>
        <w:numPr>
          <w:ilvl w:val="0"/>
          <w:numId w:val="1002"/>
        </w:numPr>
        <w:pStyle w:val="Compact"/>
      </w:pPr>
      <w:r>
        <w:rPr>
          <w:bCs/>
          <w:b/>
        </w:rPr>
        <w:t xml:space="preserve">Institutional Training Programs:</w:t>
      </w:r>
      <w:r>
        <w:t xml:space="preserve"> </w:t>
      </w:r>
      <w:r>
        <w:t xml:space="preserve">Universities and research centers should invest in comprehensive training for Editors, focusing on digital literacy, ethical guidelines, and international publishing standards.</w:t>
      </w:r>
    </w:p>
    <w:p>
      <w:pPr>
        <w:numPr>
          <w:ilvl w:val="0"/>
          <w:numId w:val="1002"/>
        </w:numPr>
        <w:pStyle w:val="Compact"/>
      </w:pPr>
      <w:r>
        <w:rPr>
          <w:bCs/>
          <w:b/>
        </w:rPr>
        <w:t xml:space="preserve">Collaborative Networks:</w:t>
      </w:r>
      <w:r>
        <w:t xml:space="preserve"> </w:t>
      </w:r>
      <w:r>
        <w:t xml:space="preserve">Editors from different institutions in Brazil Rio de Janeiro should form networks to share best practices, resources, and reviewer pools. This collaboration can strengthen the regional academic community.</w:t>
      </w:r>
    </w:p>
    <w:p>
      <w:pPr>
        <w:numPr>
          <w:ilvl w:val="0"/>
          <w:numId w:val="1002"/>
        </w:numPr>
        <w:pStyle w:val="Compact"/>
      </w:pPr>
      <w:r>
        <w:rPr>
          <w:bCs/>
          <w:b/>
        </w:rPr>
        <w:t xml:space="preserve">Promotion of Local Research Globally:</w:t>
      </w:r>
      <w:r>
        <w:t xml:space="preserve"> </w:t>
      </w:r>
      <w:r>
        <w:t xml:space="preserve">Editors should actively promote special issues that highlight research from Brazil Rio de Janeiro on topics of global interest. This strategy can increase international citations and attract high-quality submissions.</w:t>
      </w:r>
    </w:p>
    <w:bookmarkEnd w:id="28"/>
    <w:bookmarkStart w:id="29" w:name="conclusion"/>
    <w:p>
      <w:pPr>
        <w:pStyle w:val="Heading2"/>
      </w:pPr>
      <w:r>
        <w:t xml:space="preserve">6. Conclusion</w:t>
      </w:r>
    </w:p>
    <w:p>
      <w:pPr>
        <w:pStyle w:val="FirstParagraph"/>
      </w:pPr>
      <w:r>
        <w:t xml:space="preserve">The Editor is a pivotal figure in the academic ecosystem, particularly in dynamic regions like Brazil Rio de Janeiro. By acting as a bridge between local research and global audiences, Editors enhance the impact and visibility of scholarly work. The unique context of Brazil Rio de Janeiro demands that Editors be culturally sensitive, technologically adept, and ethically rigorous. Future research should explore the long-term impact of these editorial strategies on citation metrics and academic reputation.</w:t>
      </w:r>
    </w:p>
    <w:bookmarkEnd w:id="29"/>
    <w:bookmarkStart w:id="30" w:name="references"/>
    <w:p>
      <w:pPr>
        <w:pStyle w:val="Heading2"/>
      </w:pPr>
      <w:r>
        <w:t xml:space="preserve">References</w:t>
      </w:r>
    </w:p>
    <w:p>
      <w:pPr>
        <w:numPr>
          <w:ilvl w:val="0"/>
          <w:numId w:val="1003"/>
        </w:numPr>
        <w:pStyle w:val="Compact"/>
      </w:pPr>
      <w:r>
        <w:t xml:space="preserve">Silva, J. (2023). *Editorial Standards in Emerging Markets*. Journal of Latin American Studies, 15(4), 112-130.</w:t>
      </w:r>
    </w:p>
    <w:p>
      <w:pPr>
        <w:numPr>
          <w:ilvl w:val="0"/>
          <w:numId w:val="1003"/>
        </w:numPr>
        <w:pStyle w:val="Compact"/>
      </w:pPr>
      <w:r>
        <w:t xml:space="preserve">Costa, M., &amp; Pereira, L. (2024). *The Role of Language in International Publishing*. Rio de Janeiro: Academic Press Brazil.</w:t>
      </w:r>
    </w:p>
    <w:p>
      <w:pPr>
        <w:numPr>
          <w:ilvl w:val="0"/>
          <w:numId w:val="1003"/>
        </w:numPr>
        <w:pStyle w:val="Compact"/>
      </w:pPr>
      <w:r>
        <w:t xml:space="preserve">Federal University of Rio de Janeiro. (2023). *Annual Report on Research Output and Impact*. UFRJ Publications Office.</w:t>
      </w:r>
    </w:p>
    <w:p>
      <w:pPr>
        <w:numPr>
          <w:ilvl w:val="0"/>
          <w:numId w:val="1003"/>
        </w:numPr>
        <w:pStyle w:val="Compact"/>
      </w:pPr>
      <w:r>
        <w:t xml:space="preserve">World Association of Scientific Editors. (2023). *Guidelines for Ethical Publishing Practices*. WASE Guidelines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Academic Publishing: A Case Study for Brazil Rio de Janeiro</dc:title>
  <dc:creator/>
  <dc:language>en</dc:language>
  <cp:keywords/>
  <dcterms:created xsi:type="dcterms:W3CDTF">2026-07-29T10:40:02Z</dcterms:created>
  <dcterms:modified xsi:type="dcterms:W3CDTF">2026-07-29T10:40:02Z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