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Indian</w:t>
      </w:r>
      <w:r>
        <w:t xml:space="preserve"> </w:t>
      </w:r>
      <w:r>
        <w:t xml:space="preserve">Tech</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India</w:t>
      </w:r>
      <w:r>
        <w:t xml:space="preserve"> </w:t>
      </w:r>
      <w:r>
        <w:t xml:space="preserve">Bangalore</w:t>
      </w:r>
    </w:p>
    <w:bookmarkStart w:id="33" w:name="Xaf641315d122ec06dca83634c6f042cf177330d"/>
    <w:p>
      <w:pPr>
        <w:pStyle w:val="Heading1"/>
      </w:pPr>
      <w:r>
        <w:t xml:space="preserve">The Evolution and Impact of the Digital Editor in the Indian Tech Ecosystem: A Focus on India Bangalore</w:t>
      </w:r>
    </w:p>
    <w:p>
      <w:pPr>
        <w:pStyle w:val="FirstParagraph"/>
      </w:pPr>
      <w:r>
        <w:rPr>
          <w:bCs/>
          <w:b/>
        </w:rPr>
        <w:t xml:space="preserve">A. Researcher</w:t>
      </w:r>
      <w:r>
        <w:t xml:space="preserve">, Department of Computational Linguistics and Media Studies</w:t>
      </w:r>
      <w:r>
        <w:br/>
      </w:r>
      <w:r>
        <w:t xml:space="preserve">Institute for Advanced Technology, India Bangalore</w:t>
      </w:r>
    </w:p>
    <w:p>
      <w:pPr>
        <w:pStyle w:val="BodyText"/>
      </w:pPr>
      <w:r>
        <w:rPr>
          <w:bCs/>
          <w:b/>
        </w:rPr>
        <w:t xml:space="preserve">B. Scholar</w:t>
      </w:r>
      <w:r>
        <w:t xml:space="preserve">, Center for Digital Humanities, University of Tech Solutions</w:t>
      </w:r>
      <w:r>
        <w:br/>
      </w:r>
      <w:r>
        <w:t xml:space="preserve">Bengaluru, Karnataka, India</w:t>
      </w:r>
    </w:p>
    <w:p>
      <w:pPr>
        <w:pStyle w:val="BodyText"/>
      </w:pPr>
      <w:r>
        <w:rPr>
          <w:bCs/>
          <w:b/>
        </w:rPr>
        <w:t xml:space="preserve">Abstract:</w:t>
      </w:r>
    </w:p>
    <w:p>
      <w:pPr>
        <w:pStyle w:val="BodyText"/>
      </w:pPr>
      <w:r>
        <w:t xml:space="preserve">This paper examines the critical role of the modern digital Editor within the rapidly expanding technology and media landscape of India Bangalore. As India Bangalore has emerged as a primary hub for software development, content creation, and digital innovation in South Asia, the definition and function of an Editor have transcended traditional print media boundaries. This study explores how Editors now serve as pivotal curators in multi-modal digital environments, leveraging artificial intelligence and data analytics to manage vast streams of information. We analyze the specific socio-economic factors in India Bangalore that have driven this transformation, highlighting the unique challenges posed by linguistic diversity and regulatory frameworks. The findings suggest that effective collaboration between human Editors and AI-driven tools is essential for maintaining content integrity while scaling operations in a high-volume market like India Bangalore.</w:t>
      </w:r>
    </w:p>
    <w:p>
      <w:pPr>
        <w:pStyle w:val="BodyText"/>
      </w:pPr>
      <w:r>
        <w:rPr>
          <w:bCs/>
          <w:b/>
        </w:rPr>
        <w:t xml:space="preserve">Keywords:</w:t>
      </w:r>
      <w:r>
        <w:t xml:space="preserve"> </w:t>
      </w:r>
      <w:r>
        <w:t xml:space="preserve">Editor, Digital Curation, India Bangalore, Media Technology, Artificial Intelligence in Publishing, Content Strategy.</w:t>
      </w:r>
    </w:p>
    <w:bookmarkStart w:id="20" w:name="introduction"/>
    <w:p>
      <w:pPr>
        <w:pStyle w:val="Heading2"/>
      </w:pPr>
      <w:r>
        <w:t xml:space="preserve">1. Introduction</w:t>
      </w:r>
    </w:p>
    <w:p>
      <w:pPr>
        <w:pStyle w:val="FirstParagraph"/>
      </w:pPr>
      <w:r>
        <w:t xml:space="preserve">The concept of the Editor has undergone a seismic shift over the past two decades. Traditionally associated with proofreading text and selecting articles for print publication, the role of an Editor is now integral to software architecture, user experience design, and digital media management. Nowhere is this transformation more evident than in India Bangalore. Known colloquially as the "Silicon Valley of India," India Bangalore serves as a nexus for global technology companies and local startups alike. Consequently, the demand for Editors who can navigate complex digital ecosystems has skyrocketed.</w:t>
      </w:r>
    </w:p>
    <w:p>
      <w:pPr>
        <w:pStyle w:val="BodyText"/>
      </w:pPr>
      <w:r>
        <w:t xml:space="preserve">In the context of India Bangalore, an Editor is not merely a gatekeeper of content but also a strategic decision-maker in product development. This paper argues that the Editor in this specific geographic and industrial context must possess a hybrid skill set combining technical literacy with cultural sensitivity. We will explore how Editors operate within the unique constraints and opportunities presented by the Indian market, with particular emphasis on the hub of India Bangalore.</w:t>
      </w:r>
    </w:p>
    <w:bookmarkEnd w:id="20"/>
    <w:bookmarkStart w:id="23" w:name="X5204307a8a0dfc1133164e3f54f14ea69e75133"/>
    <w:p>
      <w:pPr>
        <w:pStyle w:val="Heading2"/>
      </w:pPr>
      <w:r>
        <w:t xml:space="preserve">2. The Changing Definition of an Editor in Digital Spaces</w:t>
      </w:r>
    </w:p>
    <w:p>
      <w:pPr>
        <w:pStyle w:val="FirstParagraph"/>
      </w:pPr>
      <w:r>
        <w:t xml:space="preserve">To understand the impact of the Editor in India Bangalore, one must first redefine what an Editor is in 2024. In traditional journalism, an Editor’s primary duty was accuracy and style. However, in digital platforms hosted and developed largely out of India Bangalore, the Editor often acts as a product manager for content.</w:t>
      </w:r>
    </w:p>
    <w:bookmarkStart w:id="21" w:name="the-convergence-of-code-and-content"/>
    <w:p>
      <w:pPr>
        <w:pStyle w:val="Heading3"/>
      </w:pPr>
      <w:r>
        <w:t xml:space="preserve">2.1 The Convergence of Code and Content</w:t>
      </w:r>
    </w:p>
    <w:p>
      <w:pPr>
        <w:pStyle w:val="FirstParagraph"/>
      </w:pPr>
      <w:r>
        <w:t xml:space="preserve">In many tech firms located in India Bangalore, the boundary between engineering and editorial roles is blurring. An Editor may now oversee content management systems (CMS) that are dynamically generated based on user behavior algorithms. This requires an Editor to understand metadata structures, SEO protocols, and even basic API integrations. The modern Editor in this region is expected to bridge the gap between creative teams and technical developers, ensuring that the narrative flow of a digital product remains intact while adhering to code constraints.</w:t>
      </w:r>
    </w:p>
    <w:bookmarkEnd w:id="21"/>
    <w:bookmarkStart w:id="22" w:name="ai-as-the-new-assistant-editor"/>
    <w:p>
      <w:pPr>
        <w:pStyle w:val="Heading3"/>
      </w:pPr>
      <w:r>
        <w:t xml:space="preserve">2.2 AI as the New Assistant Editor</w:t>
      </w:r>
    </w:p>
    <w:p>
      <w:pPr>
        <w:pStyle w:val="FirstParagraph"/>
      </w:pPr>
      <w:r>
        <w:t xml:space="preserve">A significant trend observed in India Bangalore is the integration of Artificial Intelligence (AI) into the editorial workflow. Large tech hubs in India Bangalore have developed proprietary tools that assist Editors in fact-checking, grammar correction, and even predictive analytics regarding reader engagement. However, this automation raises questions about agency. Does AI replace the Editor? Our analysis suggests that rather than replacing human Editors, AI enhances their capacity to handle volume—a critical need given the sheer scale of data processed by platforms headquartered in India Bangalore.</w:t>
      </w:r>
    </w:p>
    <w:bookmarkEnd w:id="22"/>
    <w:bookmarkEnd w:id="23"/>
    <w:bookmarkStart w:id="26" w:name="the-unique-context-of-india-bangalore"/>
    <w:p>
      <w:pPr>
        <w:pStyle w:val="Heading2"/>
      </w:pPr>
      <w:r>
        <w:t xml:space="preserve">3. The Unique Context of India Bangalore</w:t>
      </w:r>
    </w:p>
    <w:p>
      <w:pPr>
        <w:pStyle w:val="FirstParagraph"/>
      </w:pPr>
      <w:r>
        <w:t xml:space="preserve">The city of India Bangalore presents a distinct set of challenges and opportunities for Editors. It is not merely a generic tech hub; it is a culturally rich, linguistically diverse metropolis that serves as the gateway between traditional Indian values and global digital trends.</w:t>
      </w:r>
    </w:p>
    <w:bookmarkStart w:id="24" w:name="linguistic-diversity-and-localization"/>
    <w:p>
      <w:pPr>
        <w:pStyle w:val="Heading3"/>
      </w:pPr>
      <w:r>
        <w:t xml:space="preserve">3.1 Linguistic Diversity and Localization</w:t>
      </w:r>
    </w:p>
    <w:p>
      <w:pPr>
        <w:pStyle w:val="FirstParagraph"/>
      </w:pPr>
      <w:r>
        <w:t xml:space="preserve">One of the most pressing tasks for an Editor working in India Bangalore is localization. India has over 20 officially recognized languages, and content created in English often needs to be adapted for regional audiences. Editors in this region must oversee translation processes that are not just literal but culturally nuanced. For instance, idioms used in Silicon Valley may not resonate with users in Tier-2 Indian cities. Therefore, the Editor acts as a cultural translator, ensuring that digital products developed in India Bangalore are accessible to the broader Indian population.</w:t>
      </w:r>
    </w:p>
    <w:bookmarkEnd w:id="24"/>
    <w:bookmarkStart w:id="25" w:name="Xfd6c0bd97f3326077207f184e0151b9cadf8202"/>
    <w:p>
      <w:pPr>
        <w:pStyle w:val="Heading3"/>
      </w:pPr>
      <w:r>
        <w:t xml:space="preserve">3.2 Regulatory Compliance and Ethical Standards</w:t>
      </w:r>
    </w:p>
    <w:p>
      <w:pPr>
        <w:pStyle w:val="FirstParagraph"/>
      </w:pPr>
      <w:r>
        <w:t xml:space="preserve">The regulatory environment in India is evolving rapidly, particularly concerning data privacy and content moderation. Editors based in India Bangalore must stay abreast of government policies such as the Digital Personal Data Protection Act. Failure to comply can result in severe penalties for digital platforms. Consequently, the Editor’s role now includes a legal compliance aspect, working closely with legal teams to ensure that all published content and user-generated data adhere to national standards.</w:t>
      </w:r>
    </w:p>
    <w:bookmarkEnd w:id="25"/>
    <w:bookmarkEnd w:id="26"/>
    <w:bookmarkStart w:id="29" w:name="X7e82f7830066702ddd82d754c7f8a0da6d93fb9"/>
    <w:p>
      <w:pPr>
        <w:pStyle w:val="Heading2"/>
      </w:pPr>
      <w:r>
        <w:t xml:space="preserve">4. Case Studies: Editors in Action at India Bangalore Tech Giants</w:t>
      </w:r>
    </w:p>
    <w:p>
      <w:pPr>
        <w:pStyle w:val="FirstParagraph"/>
      </w:pPr>
      <w:r>
        <w:t xml:space="preserve">To illustrate these points, we examine two hypothetical case studies derived from common practices in leading firms located in India Bangalore.</w:t>
      </w:r>
    </w:p>
    <w:bookmarkStart w:id="27" w:name="Xf93b37e359e4024413311d7aa0ff48e462ada44"/>
    <w:p>
      <w:pPr>
        <w:pStyle w:val="Heading3"/>
      </w:pPr>
      <w:r>
        <w:t xml:space="preserve">Case Study A: The News Aggregator Platform</w:t>
      </w:r>
    </w:p>
    <w:p>
      <w:pPr>
        <w:pStyle w:val="FirstParagraph"/>
      </w:pPr>
      <w:r>
        <w:t xml:space="preserve">In this scenario, a major news aggregation app headquartered in India Bangalore uses an AI-driven Editor bot to filter millions of daily articles. However, human Editors are deployed to handle breaking news and sensitive political topics. This hybrid model allows the platform to maintain high throughput while ensuring editorial integrity on critical issues. The success of this model relies heavily on the trust established between the senior Editors and the algorithmic systems.</w:t>
      </w:r>
    </w:p>
    <w:bookmarkEnd w:id="27"/>
    <w:bookmarkStart w:id="28" w:name="X4401218a4f58cce935925596e5cc5b6a72ad3f1"/>
    <w:p>
      <w:pPr>
        <w:pStyle w:val="Heading3"/>
      </w:pPr>
      <w:r>
        <w:t xml:space="preserve">Case Study B: E-Learning Content Development</w:t>
      </w:r>
    </w:p>
    <w:p>
      <w:pPr>
        <w:pStyle w:val="FirstParagraph"/>
      </w:pPr>
      <w:r>
        <w:t xml:space="preserve">An EdTech startup in India Bangalore produces millions of hours of educational video content. Here, the Editor’s role involves coordinating with subject matter experts, instructional designers, and videographers. The Editor ensures that the pedagogical structure is sound while optimizing videos for different bandwidth conditions across India. This demonstrates how an Editor functions as a project lead in multimedia production.</w:t>
      </w:r>
    </w:p>
    <w:bookmarkEnd w:id="28"/>
    <w:bookmarkEnd w:id="29"/>
    <w:bookmarkStart w:id="30" w:name="challenges-and-future-directions"/>
    <w:p>
      <w:pPr>
        <w:pStyle w:val="Heading2"/>
      </w:pPr>
      <w:r>
        <w:t xml:space="preserve">5. Challenges and Future Directions</w:t>
      </w:r>
    </w:p>
    <w:p>
      <w:pPr>
        <w:pStyle w:val="FirstParagraph"/>
      </w:pPr>
      <w:r>
        <w:t xml:space="preserve">Despite the advancements, Editors in India Bangalore face significant challenges. The pressure to produce content at a rapid pace can lead to burnout and errors. Furthermore, the ethical implications of using AI in editing—such as algorithmic bias—remain a concern.</w:t>
      </w:r>
    </w:p>
    <w:p>
      <w:pPr>
        <w:pStyle w:val="BodyText"/>
      </w:pPr>
      <w:r>
        <w:t xml:space="preserve">Looking forward, we anticipate that the role of the Editor will become even more strategic. As virtual reality (VR) and augmented reality (AR) content grow in popularity within India Bangalore’s tech sector, Editors will need to curate immersive experiences. This will require new skills in spatial audio editing and 3D visualization management.</w:t>
      </w:r>
    </w:p>
    <w:bookmarkEnd w:id="30"/>
    <w:bookmarkStart w:id="31" w:name="conclusion"/>
    <w:p>
      <w:pPr>
        <w:pStyle w:val="Heading2"/>
      </w:pPr>
      <w:r>
        <w:t xml:space="preserve">6. Conclusion</w:t>
      </w:r>
    </w:p>
    <w:p>
      <w:pPr>
        <w:pStyle w:val="FirstParagraph"/>
      </w:pPr>
      <w:r>
        <w:t xml:space="preserve">In conclusion, the Editor is no longer a peripheral figure in the media landscape but a central node in the digital infrastructure of India Bangalore. The confluence of technological innovation and cultural diversity in this region has redefined what it means to be an Editor. From managing AI-driven workflows to ensuring linguistic inclusivity, Editors play a vital role in shaping how information is consumed and understood.</w:t>
      </w:r>
    </w:p>
    <w:p>
      <w:pPr>
        <w:pStyle w:val="BodyText"/>
      </w:pPr>
      <w:r>
        <w:t xml:space="preserve">For stakeholders interested in the future of digital media, understanding the specific dynamics of editors operating out of India Bangalore is crucial. As this hub continues to grow, it will likely set global standards for how Editors integrate technology and humanity. Further research should focus on longitudinal studies of editor productivity metrics in Indian tech firms to better quantify these impacts.</w:t>
      </w:r>
    </w:p>
    <w:bookmarkEnd w:id="31"/>
    <w:bookmarkStart w:id="32" w:name="references"/>
    <w:p>
      <w:pPr>
        <w:pStyle w:val="Heading2"/>
      </w:pPr>
      <w:r>
        <w:t xml:space="preserve">References</w:t>
      </w:r>
    </w:p>
    <w:p>
      <w:pPr>
        <w:numPr>
          <w:ilvl w:val="0"/>
          <w:numId w:val="1001"/>
        </w:numPr>
        <w:pStyle w:val="Compact"/>
      </w:pPr>
      <w:r>
        <w:t xml:space="preserve">Singh, R. &amp; Patel, K. (2023). *Digital Transformation in South Asian Tech Hubs*. Journal of Asian Computing Studies.</w:t>
      </w:r>
    </w:p>
    <w:p>
      <w:pPr>
        <w:numPr>
          <w:ilvl w:val="0"/>
          <w:numId w:val="1001"/>
        </w:numPr>
        <w:pStyle w:val="Compact"/>
      </w:pPr>
      <w:r>
        <w:t xml:space="preserve">Gupta, A. (2024). *The Role of AI in Content Moderation: A Case Study from Bengaluru*. International Conference on Media Ethics.</w:t>
      </w:r>
    </w:p>
    <w:p>
      <w:pPr>
        <w:numPr>
          <w:ilvl w:val="0"/>
          <w:numId w:val="1001"/>
        </w:numPr>
        <w:pStyle w:val="Compact"/>
      </w:pPr>
      <w:r>
        <w:t xml:space="preserve">National Association of Software and Service Companies (NASSCOM). (2023). *Annual Report on Digital Content Creation in India*. New Delhi: NASSCOM Press.</w:t>
      </w:r>
    </w:p>
    <w:p>
      <w:pPr>
        <w:numPr>
          <w:ilvl w:val="0"/>
          <w:numId w:val="1001"/>
        </w:numPr>
        <w:pStyle w:val="Compact"/>
      </w:pPr>
      <w:r>
        <w:t xml:space="preserve">Mohammed, F. &amp; Lee, J. (2022). *Localization Strategies for Multilingual Platforms*. Bangalore Tech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Digital Editor in the Indian Tech Ecosystem: A Focus on India Bangalore</dc:title>
  <dc:creator/>
  <dc:language>en</dc:language>
  <cp:keywords/>
  <dcterms:created xsi:type="dcterms:W3CDTF">2026-07-29T13:19:08Z</dcterms:created>
  <dcterms:modified xsi:type="dcterms:W3CDTF">2026-07-29T13:19:08Z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