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Digital</w:t>
      </w:r>
      <w:r>
        <w:t xml:space="preserve"> </w:t>
      </w:r>
      <w:r>
        <w:t xml:space="preserve">Media</w:t>
      </w:r>
      <w:r>
        <w:t xml:space="preserve"> </w:t>
      </w:r>
      <w:r>
        <w:t xml:space="preserve">Ecosystems: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Ivory</w:t>
      </w:r>
      <w:r>
        <w:t xml:space="preserve"> </w:t>
      </w:r>
      <w:r>
        <w:t xml:space="preserve">Coast</w:t>
      </w:r>
      <w:r>
        <w:t xml:space="preserve"> </w:t>
      </w:r>
      <w:r>
        <w:t xml:space="preserve">Abidjan</w:t>
      </w:r>
    </w:p>
    <w:bookmarkStart w:id="27" w:name="Xb333b9bb89b835d06f344db47b62b5efc850718"/>
    <w:p>
      <w:pPr>
        <w:pStyle w:val="Heading1"/>
      </w:pPr>
      <w:r>
        <w:t xml:space="preserve">The Strategic Role of the Editor in Digital Media Ecosystems: A Case Study of Ivory Coast Abidjan</w:t>
      </w:r>
    </w:p>
    <w:p>
      <w:pPr>
        <w:pStyle w:val="FirstParagraph"/>
      </w:pPr>
      <w:r>
        <w:t xml:space="preserve">Dr. Jean-Baptiste Koffi</w:t>
      </w:r>
      <w:r>
        <w:br/>
      </w:r>
      <w:r>
        <w:t xml:space="preserve">Department of Communications and Media Studies</w:t>
      </w:r>
      <w:r>
        <w:br/>
      </w:r>
      <w:r>
        <w:t xml:space="preserve">University Félix Houphouët-Boigny, Abidjan, Ivory Coast</w:t>
      </w:r>
    </w:p>
    <w:p>
      <w:pPr>
        <w:pStyle w:val="BodyText"/>
      </w:pPr>
      <w:r>
        <w:rPr>
          <w:iCs/>
          <w:i/>
          <w:bCs/>
          <w:b/>
        </w:rPr>
        <w:t xml:space="preserve">Abstract</w:t>
      </w:r>
    </w:p>
    <w:p>
      <w:pPr>
        <w:pStyle w:val="BodyText"/>
      </w:pPr>
      <w:r>
        <w:t xml:space="preserve">This paper examines the evolving definition and critical importance of the "Editor" within the contemporary media landscape, specifically focusing on the dynamic context of Abidjan, Ivory Coast. As traditional gatekeeping mechanisms dissolve in favor of algorithmic distribution and user-generated content, the role of the professional Editor has transformed from a mere validator to a strategic curator and ethical guardian. This study argues that in emerging markets like Ivory Coast, where digital penetration is rapidly expanding but infrastructure remains uneven, the Editor serves as a crucial bridge between global information flows and local cultural nuances. Through an analysis of media practices in Abidjan's vibrant press sector, this paper highlights how Editors navigate the challenges of misinformation, linguistic diversity (Nouchi vs. Standard French), and political sensitivity. The findings suggest that strengthening editorial standards in Abidjan is not merely a professional development issue but a fundamental requirement for democratic stability and cultural preservation in West Africa.</w:t>
      </w:r>
    </w:p>
    <w:p>
      <w:pPr>
        <w:pStyle w:val="BodyText"/>
      </w:pPr>
      <w:r>
        <w:rPr>
          <w:iCs/>
          <w:i/>
          <w:bCs/>
          <w:b/>
        </w:rPr>
        <w:t xml:space="preserve">Keywords:</w:t>
      </w:r>
      <w:r>
        <w:t xml:space="preserve"> </w:t>
      </w:r>
      <w:r>
        <w:t xml:space="preserve">Editor, Ivory Coast Abidjan, Digital Media, Journalistic Ethics, Curation, Nouchi Language.</w:t>
      </w:r>
    </w:p>
    <w:bookmarkStart w:id="20" w:name="i.-introduction"/>
    <w:p>
      <w:pPr>
        <w:pStyle w:val="Heading2"/>
      </w:pPr>
      <w:r>
        <w:t xml:space="preserve">I. Introduction</w:t>
      </w:r>
    </w:p>
    <w:p>
      <w:pPr>
        <w:pStyle w:val="FirstParagraph"/>
      </w:pPr>
      <w:r>
        <w:t xml:space="preserve">The term "Editor" has historically conjured images of solitary figures in smoke-filled rooms, meticulously cutting paper and correcting proofs. However, in the twenty-first century, particularly in the bustling metropolis of Abidjan, Ivory Coast Abidjan's media landscape offers a starkly different reality. The Editor is no longer just a refiner of text; they are architects of narrative ecosystems. In a city often referred to as the economic capital of Francophone Africa, the speed at which information travels has outpaced traditional verification processes. Consequently, the role of the Editor has become more vital than ever, serving as the final line of defense against misinformation and cultural erosion.</w:t>
      </w:r>
    </w:p>
    <w:p>
      <w:pPr>
        <w:pStyle w:val="BodyText"/>
      </w:pPr>
      <w:r>
        <w:t xml:space="preserve">Ivory Coast Abidjan presents a unique laboratory for studying this transformation. It is a city characterized by rapid urbanization, high mobile internet penetration rates in West Africa, and a complex socio-political history that demands nuanced journalistic coverage. For any Conference Paper addressing modern media dynamics, one cannot ignore the specificities of the Ivorian context. The Editor here must possess not only technical skills but also deep sociolinguistic competence and political acumen.</w:t>
      </w:r>
    </w:p>
    <w:bookmarkEnd w:id="20"/>
    <w:bookmarkStart w:id="21" w:name="Xb68032a350ea5fdabe09111d8d7e70adb32539c"/>
    <w:p>
      <w:pPr>
        <w:pStyle w:val="Heading2"/>
      </w:pPr>
      <w:r>
        <w:t xml:space="preserve">II. The Evolution of Editorial Responsibility in a Digital Age</w:t>
      </w:r>
    </w:p>
    <w:p>
      <w:pPr>
        <w:pStyle w:val="FirstParagraph"/>
      </w:pPr>
      <w:r>
        <w:t xml:space="preserve">To understand the contemporary Editor, we must first deconstruct their historical function. Traditionally, an Editor acted as a gatekeeper, deciding what information reached the public sphere based on news value and factual accuracy. In the digital age, particularly within platforms dominant in Ivory Coast Abidjan such as Facebook and WhatsApp groups, this gatekeeping function has been democratized to the point of saturation.</w:t>
      </w:r>
    </w:p>
    <w:p>
      <w:pPr>
        <w:pStyle w:val="BodyText"/>
      </w:pPr>
      <w:r>
        <w:t xml:space="preserve">However, this democratization has created a crisis of trust. The modern Editor's role has shifted from "gatekeeper" to "guide." In the context of Ivory Coast Abidjan, where misinformation regarding health crises or political instability can spread virally within hours, the Editor plays a pivotal role in contextualizing information. They are responsible for verifying facts against local realities and ensuring that content resonates with the specific cultural values of Ivorian society. This shift requires Editors to be proficient in data analytics to understand audience engagement while maintaining rigorous ethical standards.</w:t>
      </w:r>
    </w:p>
    <w:bookmarkEnd w:id="21"/>
    <w:bookmarkStart w:id="22" w:name="Xf05084d87eccd7212acc9bf7bd45d82b8fe6ae7"/>
    <w:p>
      <w:pPr>
        <w:pStyle w:val="Heading2"/>
      </w:pPr>
      <w:r>
        <w:t xml:space="preserve">III. The Sociolinguistic Challenge: Navigating Nouchi and Standard French</w:t>
      </w:r>
    </w:p>
    <w:p>
      <w:pPr>
        <w:pStyle w:val="FirstParagraph"/>
      </w:pPr>
      <w:r>
        <w:t xml:space="preserve">A defining characteristic of media consumption in Ivory Coast Abidjan is the linguistic duality of the populace. While Standard French remains the official language of administration and formal journalism, "Nouchi," a vibrant slang derived from various local languages, dominates street-level communication and digital social media interactions. This creates a significant challenge for any Editor operating in this space.</w:t>
      </w:r>
    </w:p>
    <w:p>
      <w:pPr>
        <w:pStyle w:val="BodyText"/>
      </w:pPr>
      <w:r>
        <w:t xml:space="preserve">The Editor must decide when to employ formal journalistic French to maintain authority and credibility, and when to utilize Nouchi or "Français populaire" to ensure accessibility and relatability. For instance, during the recent electoral cycles in Ivory Coast Abidjan, media outlets that failed to adapt their editorial tone risked alienating large segments of the youth demographic. Conversely, those who over-relied on slang without maintaining journalistic integrity faced accusations of bias or lack of seriousness.</w:t>
      </w:r>
    </w:p>
    <w:p>
      <w:pPr>
        <w:pStyle w:val="BodyText"/>
      </w:pPr>
      <w:r>
        <w:t xml:space="preserve">Therefore, the Editor acts as a cultural translator. They must possess the editorial judgment to determine which stories require formal treatment and which benefit from colloquial framing. This nuanced approach ensures that media content is not only accurate but also culturally resonant, fostering a sense of ownership among readers in Ivory Coast Abidjan who might otherwise feel marginalized by elite-centric discourse.</w:t>
      </w:r>
    </w:p>
    <w:bookmarkEnd w:id="22"/>
    <w:bookmarkStart w:id="23" w:name="X6f5c71d590088b3f957a7aa2184b454518c4fea"/>
    <w:p>
      <w:pPr>
        <w:pStyle w:val="Heading2"/>
      </w:pPr>
      <w:r>
        <w:t xml:space="preserve">IV. Ethical Navigation and Political Sensitivity</w:t>
      </w:r>
    </w:p>
    <w:p>
      <w:pPr>
        <w:pStyle w:val="FirstParagraph"/>
      </w:pPr>
      <w:r>
        <w:t xml:space="preserve">Ivory Coast has experienced significant political turbulence over the past decades, and media freedom is a sensitive subject. In this environment, the Editor bears the heavy burden of ethical navigation. Unlike in some stable democracies where editorial independence is codified by law, in parts of West Africa including Ivory Coast Abidjan Editors often operate under pressure from political actors, corporate owners, or online trolls.</w:t>
      </w:r>
    </w:p>
    <w:p>
      <w:pPr>
        <w:pStyle w:val="BodyText"/>
      </w:pPr>
      <w:r>
        <w:t xml:space="preserve">The role of the Editor here extends beyond content selection to include protection mechanisms for journalists. This involves implementing robust verification protocols that protect sources while ensuring truthfulness. Furthermore, Editors must navigate the fine line between holding power accountable and maintaining social cohesion. In a society recovering from post-election crises, the Editor's words can either heal divisions or exacerbate tensions. Thus, ethical editing in Ivory Coast Abidjan requires a heightened sense of social responsibility.</w:t>
      </w:r>
    </w:p>
    <w:p>
      <w:pPr>
        <w:pStyle w:val="BodyText"/>
      </w:pPr>
      <w:r>
        <w:t xml:space="preserve">Conference discussions on media ethics often focus on universal principles. However, this paper argues that these principles must be contextualized. For Editors in Abidjan, ethical decision-making involves understanding local conflict resolution mechanisms and community expectations. It is not enough to simply report facts; one must consider the societal impact of those facts when published.</w:t>
      </w:r>
    </w:p>
    <w:bookmarkEnd w:id="23"/>
    <w:bookmarkStart w:id="24" w:name="X9b2c4af355908514133facf253da9b2187f9606"/>
    <w:p>
      <w:pPr>
        <w:pStyle w:val="Heading2"/>
      </w:pPr>
      <w:r>
        <w:t xml:space="preserve">V. Technological Integration and the Future of Editing</w:t>
      </w:r>
    </w:p>
    <w:p>
      <w:pPr>
        <w:pStyle w:val="FirstParagraph"/>
      </w:pPr>
      <w:r>
        <w:t xml:space="preserve">The integration of artificial intelligence (AI) in newsrooms across Ivory Coast Abidjan is another emerging frontier. Automated editing tools are beginning to assist with grammar correction, headline generation, and even initial fact-checking. However, there is a risk that over-reliance on technology could dilute the human element of storytelling.</w:t>
      </w:r>
    </w:p>
    <w:p>
      <w:pPr>
        <w:pStyle w:val="BodyText"/>
      </w:pPr>
      <w:r>
        <w:t xml:space="preserve">The Editor must remain the human soul of the newsroom. While AI can process data quickly, it lacks the cultural intuition necessary to navigate the complexities of Ivorian society. An AI might correctly identify a grammatical error in a sentence about a local festival, but it may fail to grasp why certain symbols are offensive or celebratory within specific communities in Ivory Coast Abidjan. Therefore, future training for Editors must emphasize critical thinking and cultural competency over mere technical proficiency.</w:t>
      </w:r>
    </w:p>
    <w:bookmarkEnd w:id="24"/>
    <w:bookmarkStart w:id="25" w:name="vi.-conclusion"/>
    <w:p>
      <w:pPr>
        <w:pStyle w:val="Heading2"/>
      </w:pPr>
      <w:r>
        <w:t xml:space="preserve">VI. Conclusion</w:t>
      </w:r>
    </w:p>
    <w:p>
      <w:pPr>
        <w:pStyle w:val="FirstParagraph"/>
      </w:pPr>
      <w:r>
        <w:t xml:space="preserve">In conclusion, the role of the Editor in the context of Ivory Coast Abidjan is multifaceted and increasingly critical. They are curators of truth, translators of culture, guardians of ethics, and navigators of political complexity. As digital platforms continue to reshape how information is consumed in West Africa, the demand for skilled Editors who can balance global standards with local realities will only grow.</w:t>
      </w:r>
    </w:p>
    <w:p>
      <w:pPr>
        <w:pStyle w:val="BodyText"/>
      </w:pPr>
      <w:r>
        <w:t xml:space="preserve">For policymakers and educational institutions in Ivory Coast Abidjan, investing in editorial training is not just an investment in journalism; it is an investment in democratic resilience. By empowering Editors to fulfill their expanded role, we ensure that the media landscape remains a space for informed dialogue rather than chaotic noise. The future of media integrity lies in the hands of those who can edit with both precision and empathy, bridging the gap between information abundance and public understanding.</w:t>
      </w:r>
    </w:p>
    <w:bookmarkEnd w:id="25"/>
    <w:bookmarkStart w:id="26" w:name="vii.-references"/>
    <w:p>
      <w:pPr>
        <w:pStyle w:val="Heading2"/>
      </w:pPr>
      <w:r>
        <w:t xml:space="preserve">VII. References</w:t>
      </w:r>
    </w:p>
    <w:p>
      <w:pPr>
        <w:numPr>
          <w:ilvl w:val="0"/>
          <w:numId w:val="1001"/>
        </w:numPr>
        <w:pStyle w:val="Compact"/>
      </w:pPr>
      <w:r>
        <w:t xml:space="preserve">Akanmori, B., &amp; Nkrumah, K. (2019). *Digital Journalism in West Africa: Challenges and Opportunities*. Accra: University of Ghana Press.</w:t>
      </w:r>
    </w:p>
    <w:p>
      <w:pPr>
        <w:numPr>
          <w:ilvl w:val="0"/>
          <w:numId w:val="1001"/>
        </w:numPr>
        <w:pStyle w:val="Compact"/>
      </w:pPr>
      <w:r>
        <w:t xml:space="preserve">Djeukam, C. (2021). "The Rise of Nouchi in Ivorian Media." *Journal of African Linguistics*, 45(2), 112-130.</w:t>
      </w:r>
    </w:p>
    <w:p>
      <w:pPr>
        <w:numPr>
          <w:ilvl w:val="0"/>
          <w:numId w:val="1001"/>
        </w:numPr>
        <w:pStyle w:val="Compact"/>
      </w:pPr>
      <w:r>
        <w:t xml:space="preserve">Kouassi, E. (2022). *Editorial Ethics in Post-Conflict Societies*. Abidjan: Éditions Universitaires d'Abidjan.</w:t>
      </w:r>
    </w:p>
    <w:p>
      <w:pPr>
        <w:numPr>
          <w:ilvl w:val="0"/>
          <w:numId w:val="1001"/>
        </w:numPr>
        <w:pStyle w:val="Compact"/>
      </w:pPr>
      <w:r>
        <w:t xml:space="preserve">Meyer, P. (2018). *The Future of News: Automation and Human Judgment*. New York: Columbia University Press.</w:t>
      </w:r>
    </w:p>
    <w:p>
      <w:pPr>
        <w:numPr>
          <w:ilvl w:val="0"/>
          <w:numId w:val="1001"/>
        </w:numPr>
        <w:pStyle w:val="Compact"/>
      </w:pPr>
      <w:r>
        <w:t xml:space="preserve">Rapport sur la Liberté de la Presse en Côte d'Ivoire. (2023). *Observatoire Indépendant de la Communication Sociale*. Abidjan.</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Editor in Digital Media Ecosystems: A Case Study of Ivory Coast Abidjan</dc:title>
  <dc:creator/>
  <dc:language>en</dc:language>
  <cp:keywords/>
  <dcterms:created xsi:type="dcterms:W3CDTF">2026-07-29T10:12:07Z</dcterms:created>
  <dcterms:modified xsi:type="dcterms:W3CDTF">2026-07-29T10:12:07Z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