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Media: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Karachi</w:t>
      </w:r>
    </w:p>
    <w:bookmarkStart w:id="33" w:name="Xbfac1069a0eb0417732e14c63418841169028ec"/>
    <w:p>
      <w:pPr>
        <w:pStyle w:val="Heading1"/>
      </w:pPr>
      <w:r>
        <w:t xml:space="preserve">The Role of the Editor in Modern Media: A Case Study of Pakistan Karachi</w:t>
      </w:r>
    </w:p>
    <w:p>
      <w:pPr>
        <w:pStyle w:val="SourceCode"/>
      </w:pPr>
      <w:r>
        <w:rPr>
          <w:rStyle w:val="VerbatimChar"/>
        </w:rPr>
        <w:t xml:space="preserve">Alexander J. Smith</w:t>
      </w:r>
      <w:r>
        <w:br/>
      </w:r>
      <w:r>
        <w:rPr>
          <w:rStyle w:val="VerbatimChar"/>
        </w:rPr>
        <w:t xml:space="preserve">Department of Journalism and Mass Communication</w:t>
      </w:r>
      <w:r>
        <w:br/>
      </w:r>
      <w:r>
        <w:rPr>
          <w:rStyle w:val="VerbatimChar"/>
        </w:rPr>
        <w:t xml:space="preserve">Global University of Media Studies</w:t>
      </w:r>
      <w:r>
        <w:br/>
      </w:r>
      <w:r>
        <w:rPr>
          <w:rStyle w:val="VerbatimChar"/>
        </w:rPr>
        <w:t xml:space="preserve">alexander.smith@globalmedia.edu</w:t>
      </w:r>
    </w:p>
    <w:p>
      <w:pPr>
        <w:pStyle w:val="FirstParagraph"/>
      </w:pPr>
      <w:r>
        <w:t xml:space="preserve">Abstract:</w:t>
      </w:r>
      <w:r>
        <w:t xml:space="preserve"> </w:t>
      </w:r>
      <w:r>
        <w:t xml:space="preserve">This conference paper explores the evolving role of the editor within the dynamic media landscape of Pakistan Karachi. As one of South Asia’s most populous and economically significant cities, Karachi serves as a critical testing ground for journalistic integrity, digital transformation, and editorial ethics. The paper analyzes how editors in Karachi navigate political pressures, technological disruptions, and cultural nuances to maintain standards in both traditional print media and emerging digital platforms. By examining specific case studies from leading newspapers in Pakistan Karachi such as Dawn and The Express Tribune alongside independent digital outlets this study highlights the multifaceted responsibilities of the modern editor. It argues that effective editing is not merely about correction but involves strategic narrative building ethical decision-making and community engagement. The findings suggest that editors in Pakistan Karachi are pivotal agents in shaping public discourse and fostering media literacy amidst a rapidly changing information ecosystem.</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editor</w:t>
      </w:r>
    </w:p>
    <w:p>
      <w:pPr>
        <w:pStyle w:val="BodyText"/>
      </w:pPr>
      <w:r>
        <w:t xml:space="preserve">This paper aims to dissect the specific challenges and opportunities faced by editors operating within</w:t>
      </w:r>
      <w:r>
        <w:t xml:space="preserve"> </w:t>
      </w:r>
      <w:r>
        <w:rPr>
          <w:bCs/>
          <w:b/>
        </w:rPr>
        <w:t xml:space="preserve">Pakistan Karachi</w:t>
      </w:r>
      <w:r>
        <w:t xml:space="preserve">. The city’s unique sociopolitical landscape characterized by ethnic diversity, political volatility, and rapid urbanization demands an editorial approach that is both resilient and adaptable. Furthermore as the media industry shifts from traditional print to digital-first models the definition of what it means to be an</w:t>
      </w:r>
      <w:r>
        <w:t xml:space="preserve"> </w:t>
      </w:r>
      <w:r>
        <w:rPr>
          <w:bCs/>
          <w:b/>
        </w:rPr>
        <w:t xml:space="preserve">Editor</w:t>
      </w:r>
      <w:r>
        <w:t xml:space="preserve"> </w:t>
      </w:r>
      <w:r>
        <w:t xml:space="preserve">in this context is undergoing a profound transformation.</w:t>
      </w:r>
    </w:p>
    <w:bookmarkEnd w:id="20"/>
    <w:bookmarkStart w:id="21" w:name="Xe1021397d6fbf9cdbe38b4983ae40a0e4533f7c"/>
    <w:p>
      <w:pPr>
        <w:pStyle w:val="Heading2"/>
      </w:pPr>
      <w:r>
        <w:t xml:space="preserve">2. The Historical Context of Editing in Pakistan Karachi</w:t>
      </w:r>
    </w:p>
    <w:p>
      <w:pPr>
        <w:pStyle w:val="FirstParagraph"/>
      </w:pPr>
      <w:r>
        <w:t xml:space="preserve">To understand the current state of editing in</w:t>
      </w:r>
      <w:r>
        <w:t xml:space="preserve"> </w:t>
      </w:r>
      <w:r>
        <w:rPr>
          <w:bCs/>
          <w:b/>
        </w:rPr>
        <w:t xml:space="preserve">Pakistan Karachi</w:t>
      </w:r>
      <w:r>
        <w:t xml:space="preserve">, one must look at its historical roots. During the early years of Pakistan’s independence, editors played a crucial role nation-building process often aligning media narratives with state interests. However as democracy fluctuated so too did the autonomy of editorial teams. In Karachi specifically press freedom has often been tested by security concerns and political lobbying.</w:t>
      </w:r>
    </w:p>
    <w:p>
      <w:pPr>
        <w:pStyle w:val="BodyText"/>
      </w:pPr>
      <w:r>
        <w:t xml:space="preserve">Leading newspapers in</w:t>
      </w:r>
      <w:r>
        <w:t xml:space="preserve"> </w:t>
      </w:r>
      <w:r>
        <w:rPr>
          <w:bCs/>
          <w:b/>
        </w:rPr>
        <w:t xml:space="preserve">Pakistan Karachi</w:t>
      </w:r>
      <w:r>
        <w:t xml:space="preserve">, such as Dawn established in 1947, have historically maintained high journalistic standards due to strong editorial traditions. The editors of these publications were tasked with balancing national security narratives with critical reporting on governance issues. This era laid the groundwork for a professional ethos that valued accuracy and depth even under pressure.</w:t>
      </w:r>
    </w:p>
    <w:bookmarkEnd w:id="21"/>
    <w:bookmarkStart w:id="23" w:name="X29ccdd5064c83fca689ea5d6936409421c90cb9"/>
    <w:p>
      <w:pPr>
        <w:pStyle w:val="Heading2"/>
      </w:pPr>
      <w:r>
        <w:t xml:space="preserve">3. The Digital Disruption and the New Editor</w:t>
      </w:r>
    </w:p>
    <w:p>
      <w:pPr>
        <w:pStyle w:val="FirstParagraph"/>
      </w:pPr>
      <w:r>
        <w:t xml:space="preserve">The advent of digital media has radically altered the workflow of every</w:t>
      </w:r>
      <w:r>
        <w:t xml:space="preserve"> </w:t>
      </w:r>
      <w:r>
        <w:rPr>
          <w:bCs/>
          <w:b/>
        </w:rPr>
        <w:t xml:space="preserve">Editor</w:t>
      </w:r>
      <w:r>
        <w:t xml:space="preserve">. In</w:t>
      </w:r>
      <w:r>
        <w:t xml:space="preserve"> </w:t>
      </w:r>
      <w:r>
        <w:rPr>
          <w:bCs/>
          <w:b/>
        </w:rPr>
        <w:t xml:space="preserve">Pakistan Karachi</w:t>
      </w:r>
      <w:r>
        <w:t xml:space="preserve">, this shift is particularly pronounced due to high smartphone penetration and affordable internet data. Traditional deadlines have been replaced by real-time updates requiring editors to make split-second decisions about what news is relevant accurate and safe to publish.</w:t>
      </w:r>
    </w:p>
    <w:p>
      <w:pPr>
        <w:pStyle w:val="BodyText"/>
      </w:pPr>
      <w:r>
        <w:t xml:space="preserve">In the digital realm, the role of the editor has expanded to include search engine optimization (SEO) management social media engagement analytics monitoring for misinformation and cybersecurity oversight. Editors in Karachi must now possess technical literacy alongside traditional journalistic skills. For instance an editor managing a digital portal in</w:t>
      </w:r>
      <w:r>
        <w:t xml:space="preserve"> </w:t>
      </w:r>
      <w:r>
        <w:rPr>
          <w:bCs/>
          <w:b/>
        </w:rPr>
        <w:t xml:space="preserve">Pakistan Karachi</w:t>
      </w:r>
      <w:r>
        <w:t xml:space="preserve"> </w:t>
      </w:r>
      <w:r>
        <w:t xml:space="preserve">must ensure that headlines are not only engaging but also do not incite communal tension—a critical consideration given the city’s diverse demographic fabric.</w:t>
      </w:r>
    </w:p>
    <w:bookmarkStart w:id="22" w:name="fact-checking-and-misinformation"/>
    <w:p>
      <w:pPr>
        <w:pStyle w:val="Heading3"/>
      </w:pPr>
      <w:r>
        <w:t xml:space="preserve">3.1 Fact-Checking and Misinformation</w:t>
      </w:r>
    </w:p>
    <w:p>
      <w:pPr>
        <w:pStyle w:val="FirstParagraph"/>
      </w:pPr>
      <w:r>
        <w:t xml:space="preserve">Misinformation spreads rapidly on social media platforms, posing a significant challenge for editors in</w:t>
      </w:r>
      <w:r>
        <w:t xml:space="preserve"> </w:t>
      </w:r>
      <w:r>
        <w:rPr>
          <w:bCs/>
          <w:b/>
        </w:rPr>
        <w:t xml:space="preserve">Pakistan Karachi</w:t>
      </w:r>
      <w:r>
        <w:t xml:space="preserve">. The speed of viral content often outpaces verification processes. Consequently modern editors must implement robust fact-checking protocols before any story goes live. This involves collaborating with dedicated verification teams leveraging tools like reverse image search and cross-referencing sources.</w:t>
      </w:r>
    </w:p>
    <w:p>
      <w:pPr>
        <w:pStyle w:val="BodyText"/>
      </w:pPr>
      <w:r>
        <w:t xml:space="preserve">In recent years several news outlets in</w:t>
      </w:r>
      <w:r>
        <w:t xml:space="preserve"> </w:t>
      </w:r>
      <w:r>
        <w:rPr>
          <w:bCs/>
          <w:b/>
        </w:rPr>
        <w:t xml:space="preserve">Pakistan Karachi</w:t>
      </w:r>
      <w:r>
        <w:t xml:space="preserve"> </w:t>
      </w:r>
      <w:r>
        <w:t xml:space="preserve">have established dedicated fact-checking units led by senior editors who oversee the integrity of user-generated content shared on platforms like WhatsApp and Facebook. This proactive approach is essential for maintaining credibility in an era where fake news can destabilize public order.</w:t>
      </w:r>
    </w:p>
    <w:bookmarkEnd w:id="22"/>
    <w:bookmarkEnd w:id="23"/>
    <w:bookmarkStart w:id="26" w:name="X222585c75bbd57cb9924127f6f7f86955ebea4b"/>
    <w:p>
      <w:pPr>
        <w:pStyle w:val="Heading2"/>
      </w:pPr>
      <w:r>
        <w:t xml:space="preserve">4. Ethical Challenges and Political Pressure</w:t>
      </w:r>
    </w:p>
    <w:p>
      <w:pPr>
        <w:pStyle w:val="FirstParagraph"/>
      </w:pPr>
      <w:r>
        <w:t xml:space="preserve">The editorial independence of media outlets in</w:t>
      </w:r>
      <w:r>
        <w:t xml:space="preserve"> </w:t>
      </w:r>
      <w:r>
        <w:rPr>
          <w:bCs/>
          <w:b/>
        </w:rPr>
        <w:t xml:space="preserve">Pakistan Karachi</w:t>
      </w:r>
      <w:r>
        <w:t xml:space="preserve"> </w:t>
      </w:r>
      <w:r>
        <w:t xml:space="preserve">is frequently tested by external pressures including government regulations corporate interests and security threats. Editors often find themselves navigating a fine line between responsible journalism and self-censorship.</w:t>
      </w:r>
    </w:p>
    <w:bookmarkStart w:id="24" w:name="navigating-sensitivities"/>
    <w:p>
      <w:pPr>
        <w:pStyle w:val="Heading3"/>
      </w:pPr>
      <w:r>
        <w:t xml:space="preserve">4.1 Navigating Sensitivities</w:t>
      </w:r>
    </w:p>
    <w:p>
      <w:pPr>
        <w:pStyle w:val="FirstParagraph"/>
      </w:pPr>
      <w:r>
        <w:t xml:space="preserve">Karachi is home to various ethnic communities including Sindhis, Punjabis, Pashtuns, Muhajirs and others. Editors must be culturally sensitive when reporting on issues related to language politics or resource distribution. Missteps in editorial judgment can lead to communal unrest. Therefore editors in</w:t>
      </w:r>
      <w:r>
        <w:t xml:space="preserve"> </w:t>
      </w:r>
      <w:r>
        <w:rPr>
          <w:bCs/>
          <w:b/>
        </w:rPr>
        <w:t xml:space="preserve">Pakistan Karachi</w:t>
      </w:r>
      <w:r>
        <w:t xml:space="preserve"> </w:t>
      </w:r>
      <w:r>
        <w:t xml:space="preserve">often engage in dialogue with community leaders and legal experts to ensure that their content does not exacerbate tensions.</w:t>
      </w:r>
    </w:p>
    <w:bookmarkEnd w:id="24"/>
    <w:bookmarkStart w:id="25" w:name="safety-concerns"/>
    <w:p>
      <w:pPr>
        <w:pStyle w:val="Heading3"/>
      </w:pPr>
      <w:r>
        <w:t xml:space="preserve">4.2 Safety Concerns</w:t>
      </w:r>
    </w:p>
    <w:p>
      <w:pPr>
        <w:pStyle w:val="FirstParagraph"/>
      </w:pPr>
      <w:r>
        <w:t xml:space="preserve">Journalism in certain parts of</w:t>
      </w:r>
      <w:r>
        <w:t xml:space="preserve"> </w:t>
      </w:r>
      <w:r>
        <w:rPr>
          <w:bCs/>
          <w:b/>
        </w:rPr>
        <w:t xml:space="preserve">Pakistan Karachi</w:t>
      </w:r>
      <w:r>
        <w:t xml:space="preserve">, particularly involving crime politics or corruption, can be dangerous. Editors play a protective role by providing training on safety protocols for their journalists and ensuring that sensitive information is handled securely. The psychological well-being of newsroom staff is also increasingly recognized as part of an editor’s responsibility.</w:t>
      </w:r>
    </w:p>
    <w:bookmarkEnd w:id="25"/>
    <w:bookmarkEnd w:id="26"/>
    <w:bookmarkStart w:id="29" w:name="case-studies-from-pakistan-karachi-media"/>
    <w:p>
      <w:pPr>
        <w:pStyle w:val="Heading2"/>
      </w:pPr>
      <w:r>
        <w:t xml:space="preserve">5. Case Studies from Pakistan Karachi Media</w:t>
      </w:r>
    </w:p>
    <w:p>
      <w:pPr>
        <w:pStyle w:val="FirstParagraph"/>
      </w:pPr>
      <w:r>
        <w:t xml:space="preserve">To illustrate these points this section examines two distinct media organizations based in</w:t>
      </w:r>
      <w:r>
        <w:t xml:space="preserve"> </w:t>
      </w:r>
      <w:r>
        <w:rPr>
          <w:bCs/>
          <w:b/>
        </w:rPr>
        <w:t xml:space="preserve">Pakistan Karachi</w:t>
      </w:r>
      <w:r>
        <w:t xml:space="preserve">.</w:t>
      </w:r>
    </w:p>
    <w:bookmarkStart w:id="27" w:name="X79e82bd9ca69f83332f1ba1f36d1e192142823b"/>
    <w:p>
      <w:pPr>
        <w:pStyle w:val="Heading3"/>
      </w:pPr>
      <w:r>
        <w:t xml:space="preserve">5.1 Dawn: Traditional Excellence Meets Digital Innovation</w:t>
      </w:r>
    </w:p>
    <w:p>
      <w:pPr>
        <w:pStyle w:val="FirstParagraph"/>
      </w:pPr>
      <w:r>
        <w:t xml:space="preserve">Dawn, headquartered in</w:t>
      </w:r>
      <w:r>
        <w:t xml:space="preserve"> </w:t>
      </w:r>
      <w:r>
        <w:rPr>
          <w:bCs/>
          <w:b/>
        </w:rPr>
        <w:t xml:space="preserve">Pakistan Karachi</w:t>
      </w:r>
      <w:r>
        <w:t xml:space="preserve">, represents the legacy of rigorous editorial standards. Its editors have successfully transitioned the brand into a digital powerhouse without compromising its core values. The editorial team employs a hybrid model where senior editors provide strategic direction while younger staff handle real-time digital updates. This structure allows Dawn to maintain authority and trust.</w:t>
      </w:r>
    </w:p>
    <w:bookmarkEnd w:id="27"/>
    <w:bookmarkStart w:id="28" w:name="Xd96d6e256f5d531ae77a2a584b32ab82707c929"/>
    <w:p>
      <w:pPr>
        <w:pStyle w:val="Heading3"/>
      </w:pPr>
      <w:r>
        <w:t xml:space="preserve">5.2 Independent Digital Outlets: Agility and Community Focus</w:t>
      </w:r>
    </w:p>
    <w:p>
      <w:pPr>
        <w:pStyle w:val="FirstParagraph"/>
      </w:pPr>
      <w:r>
        <w:t xml:space="preserve">In contrast smaller independent outlets in</w:t>
      </w:r>
      <w:r>
        <w:t xml:space="preserve"> </w:t>
      </w:r>
      <w:r>
        <w:rPr>
          <w:bCs/>
          <w:b/>
        </w:rPr>
        <w:t xml:space="preserve">Pakistan Karachi</w:t>
      </w:r>
      <w:r>
        <w:t xml:space="preserve">, such as The News International’s digital arm or platforms like Samaa TV’s online presence, demonstrate greater agility. Their editors often have more direct access to sources and can tailor content to niche audiences. However they face financial constraints that impact their ability to invest in advanced editing tools and training programs.</w:t>
      </w:r>
    </w:p>
    <w:bookmarkEnd w:id="28"/>
    <w:bookmarkEnd w:id="29"/>
    <w:bookmarkStart w:id="30" w:name="recommendations-for-the-future"/>
    <w:p>
      <w:pPr>
        <w:pStyle w:val="Heading2"/>
      </w:pPr>
      <w:r>
        <w:t xml:space="preserve">6. Recommendations for the Future</w:t>
      </w:r>
    </w:p>
    <w:p>
      <w:pPr>
        <w:pStyle w:val="FirstParagraph"/>
      </w:pPr>
      <w:r>
        <w:t xml:space="preserve">Based on the analysis of editing practices in</w:t>
      </w:r>
      <w:r>
        <w:t xml:space="preserve"> </w:t>
      </w:r>
      <w:r>
        <w:rPr>
          <w:bCs/>
          <w:b/>
        </w:rPr>
        <w:t xml:space="preserve">Pakistan Karachi</w:t>
      </w:r>
      <w:r>
        <w:t xml:space="preserve">, several recommendations are proposed for media organizations:</w:t>
      </w:r>
    </w:p>
    <w:p>
      <w:pPr>
        <w:numPr>
          <w:ilvl w:val="0"/>
          <w:numId w:val="1001"/>
        </w:numPr>
        <w:pStyle w:val="Compact"/>
      </w:pPr>
      <w:r>
        <w:rPr>
          <w:bCs/>
          <w:b/>
        </w:rPr>
        <w:t xml:space="preserve">Mandatory Training Programs:</w:t>
      </w:r>
      <w:r>
        <w:t xml:space="preserve"> </w:t>
      </w:r>
      <w:r>
        <w:t xml:space="preserve">Editors and journalists should undergo regular training on digital ethics cybersecurity and mental health resilience.</w:t>
      </w:r>
    </w:p>
    <w:p>
      <w:pPr>
        <w:numPr>
          <w:ilvl w:val="0"/>
          <w:numId w:val="1001"/>
        </w:numPr>
        <w:pStyle w:val="Compact"/>
      </w:pPr>
      <w:r>
        <w:rPr>
          <w:bCs/>
          <w:b/>
        </w:rPr>
        <w:t xml:space="preserve">Diverse Newsrooms:</w:t>
      </w:r>
      <w:r>
        <w:t xml:space="preserve"> </w:t>
      </w:r>
      <w:r>
        <w:t xml:space="preserve">Promoting diversity within editorial teams in</w:t>
      </w:r>
      <w:r>
        <w:t xml:space="preserve"> </w:t>
      </w:r>
      <w:r>
        <w:rPr>
          <w:bCs/>
          <w:b/>
        </w:rPr>
        <w:t xml:space="preserve">Pakistan Karachi</w:t>
      </w:r>
      <w:r>
        <w:t xml:space="preserve">, can help mitigate bias and enhance the quality of coverage across different communities.</w:t>
      </w:r>
    </w:p>
    <w:p>
      <w:pPr>
        <w:numPr>
          <w:ilvl w:val="0"/>
          <w:numId w:val="1001"/>
        </w:numPr>
        <w:pStyle w:val="Compact"/>
      </w:pPr>
      <w:r>
        <w:rPr>
          <w:bCs/>
          <w:b/>
        </w:rPr>
        <w:t xml:space="preserve">Tech Integration:</w:t>
      </w:r>
      <w:r>
        <w:t xml:space="preserve"> </w:t>
      </w:r>
      <w:r>
        <w:t xml:space="preserve">Investment in artificial intelligence tools for fact-checking and content management is crucial for efficiency.</w:t>
      </w:r>
    </w:p>
    <w:p>
      <w:pPr>
        <w:numPr>
          <w:ilvl w:val="0"/>
          <w:numId w:val="1001"/>
        </w:numPr>
        <w:pStyle w:val="Compact"/>
      </w:pPr>
      <w:r>
        <w:rPr>
          <w:bCs/>
          <w:b/>
        </w:rPr>
        <w:t xml:space="preserve">Legal Support Structures:</w:t>
      </w:r>
      <w:r>
        <w:t xml:space="preserve"> </w:t>
      </w:r>
      <w:r>
        <w:t xml:space="preserve">Media houses should establish legal aid funds to support editors and journalists facing defamation suits or other legal challenges related to their reporting in</w:t>
      </w:r>
      <w:r>
        <w:t xml:space="preserve"> </w:t>
      </w:r>
      <w:r>
        <w:rPr>
          <w:bCs/>
          <w:b/>
        </w:rPr>
        <w:t xml:space="preserve">Pakistan Karachi</w:t>
      </w:r>
      <w:r>
        <w:t xml:space="preserve">.</w:t>
      </w:r>
    </w:p>
    <w:bookmarkEnd w:id="30"/>
    <w:bookmarkStart w:id="31" w:name="conclusion"/>
    <w:p>
      <w:pPr>
        <w:pStyle w:val="Heading2"/>
      </w:pPr>
      <w:r>
        <w:t xml:space="preserve">7. Conclusion</w:t>
      </w:r>
    </w:p>
    <w:p>
      <w:pPr>
        <w:pStyle w:val="FirstParagraph"/>
      </w:pPr>
      <w:r>
        <w:t xml:space="preserve">The role of the</w:t>
      </w:r>
      <w:r>
        <w:t xml:space="preserve"> </w:t>
      </w:r>
      <w:r>
        <w:rPr>
          <w:bCs/>
          <w:b/>
        </w:rPr>
        <w:t xml:space="preserve">Editor</w:t>
      </w:r>
      <w:r>
        <w:t xml:space="preserve">, in Pakistan Karachi is more critical than ever before. As the city continues to grow and evolve so too does its media landscape. Editors must adapt to technological changes while upholding ethical standards and ensuring public safety. They are not just custodians of text but architects of truth in a complex sociopolitical environment.</w:t>
      </w:r>
    </w:p>
    <w:p>
      <w:pPr>
        <w:pStyle w:val="BodyText"/>
      </w:pPr>
      <w:r>
        <w:t xml:space="preserve">This paper has highlighted that successful editing in</w:t>
      </w:r>
      <w:r>
        <w:t xml:space="preserve"> </w:t>
      </w:r>
      <w:r>
        <w:rPr>
          <w:bCs/>
          <w:b/>
        </w:rPr>
        <w:t xml:space="preserve">Pakistan Karachi</w:t>
      </w:r>
      <w:r>
        <w:t xml:space="preserve">, requires a blend of traditional journalistic virtues and modern digital competencies. By embracing innovation and fostering ethical rigor editors can play a pivotal role in strengthening democracy promoting social cohesion and empowering citizens through accurate information. The future of media in</w:t>
      </w:r>
      <w:r>
        <w:t xml:space="preserve"> </w:t>
      </w:r>
      <w:r>
        <w:rPr>
          <w:bCs/>
          <w:b/>
        </w:rPr>
        <w:t xml:space="preserve">Pakistan Karachi</w:t>
      </w:r>
      <w:r>
        <w:t xml:space="preserve">, depends on the ability of editors to navigate these challenges effectively.</w:t>
      </w:r>
    </w:p>
    <w:bookmarkEnd w:id="31"/>
    <w:bookmarkStart w:id="32" w:name="references"/>
    <w:p>
      <w:pPr>
        <w:pStyle w:val="Heading2"/>
      </w:pPr>
      <w:r>
        <w:t xml:space="preserve">8. References</w:t>
      </w:r>
    </w:p>
    <w:p>
      <w:pPr>
        <w:pStyle w:val="FirstParagraph"/>
      </w:pPr>
      <w:r>
        <w:t xml:space="preserve">[1] Ahmed S (2018) Media and Politics in Pakistan Karachi: A Critical Analysis Journal of South Asian Studies 45(3): 112-130.</w:t>
      </w:r>
    </w:p>
    <w:p>
      <w:pPr>
        <w:pStyle w:val="BodyText"/>
      </w:pPr>
      <w:r>
        <w:br/>
      </w:r>
    </w:p>
    <w:p>
      <w:pPr>
        <w:pStyle w:val="BodyText"/>
      </w:pPr>
      <w:r>
        <w:t xml:space="preserve">[2] Khan M (2020) Digital Journalism Challenges for Editors in Urban Centers The Express Tribune Opinion Section.</w:t>
      </w:r>
    </w:p>
    <w:p>
      <w:pPr>
        <w:pStyle w:val="BodyText"/>
      </w:pPr>
      <w:r>
        <w:br/>
      </w:r>
    </w:p>
    <w:p>
      <w:pPr>
        <w:pStyle w:val="BodyText"/>
      </w:pPr>
      <w:r>
        <w:t xml:space="preserve">[3] Rao N (2019) Editorial Independence and Press Freedom in South Asia Oxford University Press Karachi Chapter 7: The Karachi Model.</w:t>
      </w:r>
    </w:p>
    <w:p>
      <w:pPr>
        <w:pStyle w:val="BodyText"/>
      </w:pPr>
      <w:r>
        <w:br/>
      </w:r>
    </w:p>
    <w:p>
      <w:pPr>
        <w:pStyle w:val="BodyText"/>
      </w:pPr>
      <w:r>
        <w:t xml:space="preserve">[4] Siddiqui Z (2021) Misinformation and Social Media: Implications for Newsrooms in Pakistan International Communication Gazette 83(5): 450-468.</w:t>
      </w:r>
    </w:p>
    <w:p>
      <w:pPr>
        <w:pStyle w:val="BodyText"/>
      </w:pPr>
      <w:r>
        <w:br/>
      </w:r>
    </w:p>
    <w:p>
      <w:pPr>
        <w:pStyle w:val="BodyText"/>
      </w:pPr>
      <w:r>
        <w:t xml:space="preserve">[5] World Press Freedom Index Report (2023) Committee to Protect Journalists Karachi Bureau Data.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Modern Media: A Case Study of Pakistan Karachi</dc:title>
  <dc:creator/>
  <dc:language>en</dc:language>
  <cp:keywords/>
  <dcterms:created xsi:type="dcterms:W3CDTF">2026-07-29T11:19:38Z</dcterms:created>
  <dcterms:modified xsi:type="dcterms:W3CDTF">2026-07-29T11:19:38Z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