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Navigating</w:t>
      </w:r>
      <w:r>
        <w:t xml:space="preserve"> </w:t>
      </w:r>
      <w:r>
        <w:t xml:space="preserve">the</w:t>
      </w:r>
      <w:r>
        <w:t xml:space="preserve"> </w:t>
      </w:r>
      <w:r>
        <w:t xml:space="preserve">Digital</w:t>
      </w:r>
      <w:r>
        <w:t xml:space="preserve"> </w:t>
      </w:r>
      <w:r>
        <w:t xml:space="preserve">Transformation</w:t>
      </w:r>
      <w:r>
        <w:t xml:space="preserve"> </w:t>
      </w:r>
      <w:r>
        <w:t xml:space="preserve">in</w:t>
      </w:r>
      <w:r>
        <w:t xml:space="preserve"> </w:t>
      </w:r>
      <w:r>
        <w:t xml:space="preserve">Spain</w:t>
      </w:r>
      <w:r>
        <w:t xml:space="preserve"> </w:t>
      </w:r>
      <w:r>
        <w:t xml:space="preserve">Madrid</w:t>
      </w:r>
    </w:p>
    <w:bookmarkStart w:id="28" w:name="X0a5ec262c60216fe51e803f1a934377d671c8b6"/>
    <w:p>
      <w:pPr>
        <w:pStyle w:val="Heading1"/>
      </w:pPr>
      <w:r>
        <w:t xml:space="preserve">The Evolving Role of the Editor in Contemporary Media Ecosystems</w:t>
      </w:r>
    </w:p>
    <w:p>
      <w:pPr>
        <w:pStyle w:val="FirstParagraph"/>
      </w:pPr>
      <w:r>
        <w:rPr>
          <w:bCs/>
          <w:b/>
        </w:rPr>
        <w:t xml:space="preserve">Presentation at the International Symposium on Media and Journalism</w:t>
      </w:r>
    </w:p>
    <w:p>
      <w:pPr>
        <w:pStyle w:val="BodyText"/>
      </w:pPr>
      <w:r>
        <w:rPr>
          <w:iCs/>
          <w:i/>
        </w:rPr>
        <w:t xml:space="preserve">Held in Spain Madrid, 2024</w:t>
      </w:r>
    </w:p>
    <w:bookmarkStart w:id="20" w:name="abstract"/>
    <w:p>
      <w:pPr>
        <w:pStyle w:val="Heading3"/>
      </w:pPr>
      <w:r>
        <w:t xml:space="preserve">Abstract</w:t>
      </w:r>
    </w:p>
    <w:p>
      <w:pPr>
        <w:pStyle w:val="FirstParagraph"/>
      </w:pPr>
      <w:r>
        <w:t xml:space="preserve">This conference paper examines the multifaceted transformation of the editorial profession within the context of rapid digitalization and globalized communication. Specifically, this study focuses on the unique cultural and technological landscape presented by Spain Madrid as a primary case study for modern editorial practices. By analyzing current trends in content curation, ethical journalism, and algorithmic influence, we argue that the role of the</w:t>
      </w:r>
      <w:r>
        <w:t xml:space="preserve"> </w:t>
      </w:r>
      <w:r>
        <w:rPr>
          <w:bCs/>
          <w:b/>
        </w:rPr>
        <w:t xml:space="preserve">Editor</w:t>
      </w:r>
      <w:r>
        <w:t xml:space="preserve"> </w:t>
      </w:r>
      <w:r>
        <w:t xml:space="preserve">has shifted from a gatekeeper of information to a curator of trust. The bustling media hub of</w:t>
      </w:r>
      <w:r>
        <w:t xml:space="preserve"> </w:t>
      </w:r>
      <w:r>
        <w:rPr>
          <w:bCs/>
          <w:b/>
        </w:rPr>
        <w:t xml:space="preserve">Spain Madrid</w:t>
      </w:r>
      <w:r>
        <w:t xml:space="preserve"> </w:t>
      </w:r>
      <w:r>
        <w:t xml:space="preserve">serves as an ideal laboratory for observing these shifts, offering insights into how traditional journalistic values can be preserved while adapting to new technological paradigms. This paper concludes with recommendations for editorial standards in an era defined by speed and algorithmic distribution.</w:t>
      </w:r>
    </w:p>
    <w:bookmarkEnd w:id="20"/>
    <w:bookmarkStart w:id="21" w:name="X18067cb71b1a5766d374a133f42e03d25ad7ad4"/>
    <w:p>
      <w:pPr>
        <w:pStyle w:val="Heading2"/>
      </w:pPr>
      <w:r>
        <w:t xml:space="preserve">1. Introduction: The Context of the Modern Editor</w:t>
      </w:r>
    </w:p>
    <w:p>
      <w:pPr>
        <w:pStyle w:val="FirstParagraph"/>
      </w:pPr>
      <w:r>
        <w:t xml:space="preserve">The definition of an</w:t>
      </w:r>
      <w:r>
        <w:t xml:space="preserve"> </w:t>
      </w:r>
      <w:r>
        <w:rPr>
          <w:bCs/>
          <w:b/>
        </w:rPr>
        <w:t xml:space="preserve">Editor</w:t>
      </w:r>
      <w:r>
        <w:t xml:space="preserve"> </w:t>
      </w:r>
      <w:r>
        <w:t xml:space="preserve">has undergone a radical metamorphosis over the past two decades. Traditionally, the editor was perceived as a solitary figure sitting behind a desk, wielding a red pencil and making final decisions on print publication. However, in the digital age, this role has expanded into a complex managerial and strategic position that requires proficiency in data analytics, user experience design, and social media engagement. The modern</w:t>
      </w:r>
      <w:r>
        <w:t xml:space="preserve"> </w:t>
      </w:r>
      <w:r>
        <w:rPr>
          <w:bCs/>
          <w:b/>
        </w:rPr>
        <w:t xml:space="preserve">Editor</w:t>
      </w:r>
      <w:r>
        <w:t xml:space="preserve"> </w:t>
      </w:r>
      <w:r>
        <w:t xml:space="preserve">must navigate a landscape where news cycles operate 24/7 across multiple platforms simultaneously.</w:t>
      </w:r>
    </w:p>
    <w:p>
      <w:pPr>
        <w:pStyle w:val="BodyText"/>
      </w:pPr>
      <w:r>
        <w:t xml:space="preserve">This transformation is not uniform globally. Cultural nuances, regulatory frameworks, and technological infrastructures vary significantly from region to region. Therefore, it is imperative to analyze these changes within specific geographic and cultural contexts. This paper selects</w:t>
      </w:r>
      <w:r>
        <w:t xml:space="preserve"> </w:t>
      </w:r>
      <w:r>
        <w:rPr>
          <w:bCs/>
          <w:b/>
        </w:rPr>
        <w:t xml:space="preserve">Spain Madrid</w:t>
      </w:r>
      <w:r>
        <w:t xml:space="preserve"> </w:t>
      </w:r>
      <w:r>
        <w:t xml:space="preserve">as a focal point due to its status as a vibrant cultural capital and a growing hub for media innovation in Southern Europe.</w:t>
      </w:r>
    </w:p>
    <w:bookmarkEnd w:id="21"/>
    <w:bookmarkStart w:id="22" w:name="the-editorial-landscape-in-spain-madrid"/>
    <w:p>
      <w:pPr>
        <w:pStyle w:val="Heading2"/>
      </w:pPr>
      <w:r>
        <w:t xml:space="preserve">2. The Editorial Landscape in Spain Madrid</w:t>
      </w:r>
    </w:p>
    <w:p>
      <w:pPr>
        <w:pStyle w:val="FirstParagraph"/>
      </w:pPr>
      <w:r>
        <w:rPr>
          <w:bCs/>
          <w:b/>
        </w:rPr>
        <w:t xml:space="preserve">Spain Madrid</w:t>
      </w:r>
      <w:r>
        <w:t xml:space="preserve">, the bustling heart of the Spanish press, presents a unique environment for editorial development. As one of the most important cities in Europe for journalism and publishing, it hosts major national newspapers, broadcasting corporations, and emerging digital startups. The dynamic atmosphere of</w:t>
      </w:r>
      <w:r>
        <w:t xml:space="preserve"> </w:t>
      </w:r>
      <w:r>
        <w:rPr>
          <w:bCs/>
          <w:b/>
        </w:rPr>
        <w:t xml:space="preserve">Spain Madrid</w:t>
      </w:r>
      <w:r>
        <w:t xml:space="preserve"> </w:t>
      </w:r>
      <w:r>
        <w:t xml:space="preserve">influences the pace at which editors must operate. In this city, the intersection of traditional print heritage with cutting-edge digital strategy is more visible than perhaps anywhere else.</w:t>
      </w:r>
    </w:p>
    <w:p>
      <w:pPr>
        <w:pStyle w:val="BodyText"/>
      </w:pPr>
      <w:r>
        <w:t xml:space="preserve">The editors operating in</w:t>
      </w:r>
      <w:r>
        <w:t xml:space="preserve"> </w:t>
      </w:r>
      <w:r>
        <w:rPr>
          <w:bCs/>
          <w:b/>
        </w:rPr>
        <w:t xml:space="preserve">Spain Madrid</w:t>
      </w:r>
      <w:r>
        <w:t xml:space="preserve"> </w:t>
      </w:r>
      <w:r>
        <w:t xml:space="preserve">face distinct challenges and opportunities. On one hand, they are part of a rich literary and journalistic tradition that values depth, rhetoric, and cultural context. On the other hand, they compete with global digital giants that dominate attention spans through algorithmic feeds. The editorial teams in</w:t>
      </w:r>
      <w:r>
        <w:t xml:space="preserve"> </w:t>
      </w:r>
      <w:r>
        <w:rPr>
          <w:bCs/>
          <w:b/>
        </w:rPr>
        <w:t xml:space="preserve">Spain Madrid</w:t>
      </w:r>
      <w:r>
        <w:t xml:space="preserve"> </w:t>
      </w:r>
      <w:r>
        <w:t xml:space="preserve">have been forced to innovate rapidly to maintain relevance among younger demographics who consume news primarily through mobile devices and social platforms.</w:t>
      </w:r>
    </w:p>
    <w:bookmarkEnd w:id="22"/>
    <w:bookmarkStart w:id="23" w:name="X1ccdf068620f3e39c5e45693bdf09b7f4bd8feb"/>
    <w:p>
      <w:pPr>
        <w:pStyle w:val="Heading2"/>
      </w:pPr>
      <w:r>
        <w:t xml:space="preserve">3. Key Challenges Facing the Contemporary Editor</w:t>
      </w:r>
    </w:p>
    <w:p>
      <w:pPr>
        <w:pStyle w:val="FirstParagraph"/>
      </w:pPr>
      <w:r>
        <w:rPr>
          <w:bCs/>
          <w:b/>
        </w:rPr>
        <w:t xml:space="preserve">A) Information Overload and Trust Deficits</w:t>
      </w:r>
      <w:r>
        <w:br/>
      </w:r>
      <w:r>
        <w:t xml:space="preserve">The primary challenge for any modern</w:t>
      </w:r>
      <w:r>
        <w:t xml:space="preserve"> </w:t>
      </w:r>
      <w:r>
        <w:rPr>
          <w:bCs/>
          <w:b/>
        </w:rPr>
        <w:t xml:space="preserve">Editor</w:t>
      </w:r>
      <w:r>
        <w:t xml:space="preserve"> </w:t>
      </w:r>
      <w:r>
        <w:t xml:space="preserve">is combating information overload. In an era where anyone can publish content, the value of an editor lies in verification and context. The erosion of trust in media institutions globally necessitates that editors act as transparent arbiters of truth. In</w:t>
      </w:r>
      <w:r>
        <w:t xml:space="preserve"> </w:t>
      </w:r>
      <w:r>
        <w:rPr>
          <w:bCs/>
          <w:b/>
        </w:rPr>
        <w:t xml:space="preserve">Spain Madrid</w:t>
      </w:r>
      <w:r>
        <w:t xml:space="preserve">, this has led to a rise in fact-checking units and collaborative journalism initiatives aimed at restoring public confidence.</w:t>
      </w:r>
    </w:p>
    <w:p>
      <w:pPr>
        <w:pStyle w:val="BodyText"/>
      </w:pPr>
      <w:r>
        <w:rPr>
          <w:bCs/>
          <w:b/>
        </w:rPr>
        <w:t xml:space="preserve">B) Algorithmic Gatekeeping</w:t>
      </w:r>
      <w:r>
        <w:br/>
      </w:r>
      <w:r>
        <w:t xml:space="preserve">The power of social media algorithms has diminished the traditional gatekeeping role of the</w:t>
      </w:r>
      <w:r>
        <w:t xml:space="preserve"> </w:t>
      </w:r>
      <w:r>
        <w:rPr>
          <w:bCs/>
          <w:b/>
        </w:rPr>
        <w:t xml:space="preserve">Editor</w:t>
      </w:r>
      <w:r>
        <w:t xml:space="preserve">. Stories are no longer selected solely based on news value or editorial judgment but often by their potential to generate engagement. Editors in</w:t>
      </w:r>
      <w:r>
        <w:t xml:space="preserve"> </w:t>
      </w:r>
      <w:r>
        <w:rPr>
          <w:bCs/>
          <w:b/>
        </w:rPr>
        <w:t xml:space="preserve">Spain Madrid</w:t>
      </w:r>
      <w:r>
        <w:t xml:space="preserve"> </w:t>
      </w:r>
      <w:r>
        <w:t xml:space="preserve">are increasingly tasked with understanding these algorithms to ensure that important, albeit less sensational, stories still reach the public. This requires a new skill set involving data literacy and SEO optimization.</w:t>
      </w:r>
    </w:p>
    <w:p>
      <w:pPr>
        <w:pStyle w:val="BodyText"/>
      </w:pPr>
      <w:r>
        <w:rPr>
          <w:bCs/>
          <w:b/>
        </w:rPr>
        <w:t xml:space="preserve">C) Economic Pressures</w:t>
      </w:r>
      <w:r>
        <w:br/>
      </w:r>
      <w:r>
        <w:t xml:space="preserve">The decline in traditional advertising revenue has put immense pressure on editorial departments. Editors must do more with fewer resources, often wearing multiple hats ranging from investigative reporter to video producer. In the competitive market of</w:t>
      </w:r>
      <w:r>
        <w:t xml:space="preserve"> </w:t>
      </w:r>
      <w:r>
        <w:rPr>
          <w:bCs/>
          <w:b/>
        </w:rPr>
        <w:t xml:space="preserve">Spain Madrid</w:t>
      </w:r>
      <w:r>
        <w:t xml:space="preserve">, this has led to consolidation in media groups and a greater reliance on subscription models, which shifts the editor's focus toward audience retention rather than just acquisition.</w:t>
      </w:r>
    </w:p>
    <w:bookmarkEnd w:id="23"/>
    <w:bookmarkStart w:id="24" w:name="X553bbc7dc0fac4c015d947cec47ae476e1a32d1"/>
    <w:p>
      <w:pPr>
        <w:pStyle w:val="Heading2"/>
      </w:pPr>
      <w:r>
        <w:t xml:space="preserve">4. Opportunities for Innovation in Spain Madrid</w:t>
      </w:r>
    </w:p>
    <w:p>
      <w:pPr>
        <w:pStyle w:val="FirstParagraph"/>
      </w:pPr>
      <w:r>
        <w:t xml:space="preserve">Despite these challenges, the ecosystem of</w:t>
      </w:r>
      <w:r>
        <w:t xml:space="preserve"> </w:t>
      </w:r>
      <w:r>
        <w:rPr>
          <w:bCs/>
          <w:b/>
        </w:rPr>
        <w:t xml:space="preserve">Spain Madrid</w:t>
      </w:r>
      <w:r>
        <w:t xml:space="preserve"> </w:t>
      </w:r>
      <w:r>
        <w:t xml:space="preserve">offers significant opportunities for editorial innovation. The city is home to a thriving community of tech-savvy journalists who are experimenting with new formats such as data journalism, immersive storytelling, and podcasting. These innovations allow the</w:t>
      </w:r>
      <w:r>
        <w:t xml:space="preserve"> </w:t>
      </w:r>
      <w:r>
        <w:rPr>
          <w:bCs/>
          <w:b/>
        </w:rPr>
        <w:t xml:space="preserve">Editor</w:t>
      </w:r>
      <w:r>
        <w:t xml:space="preserve"> </w:t>
      </w:r>
      <w:r>
        <w:t xml:space="preserve">to engage audiences in deeper, more meaningful ways.</w:t>
      </w:r>
    </w:p>
    <w:p>
      <w:pPr>
        <w:pStyle w:val="BodyText"/>
      </w:pPr>
      <w:r>
        <w:t xml:space="preserve">Furthermore, the cultural richness of</w:t>
      </w:r>
      <w:r>
        <w:t xml:space="preserve"> </w:t>
      </w:r>
      <w:r>
        <w:rPr>
          <w:bCs/>
          <w:b/>
        </w:rPr>
        <w:t xml:space="preserve">Spain Madrid</w:t>
      </w:r>
      <w:r>
        <w:t xml:space="preserve"> </w:t>
      </w:r>
      <w:r>
        <w:t xml:space="preserve">provides endless material for nuanced storytelling. Editors have the chance to explore local issues with global resonance, bridging the gap between hyper-local journalism and international discourse. The collaborative spirit among media houses in</w:t>
      </w:r>
      <w:r>
        <w:t xml:space="preserve"> </w:t>
      </w:r>
      <w:r>
        <w:rPr>
          <w:bCs/>
          <w:b/>
        </w:rPr>
        <w:t xml:space="preserve">Spain Madrid</w:t>
      </w:r>
      <w:r>
        <w:t xml:space="preserve">, often seen during major events or crises, highlights a potential future where editors work together across platforms to combat misinformation.</w:t>
      </w:r>
    </w:p>
    <w:bookmarkEnd w:id="24"/>
    <w:bookmarkStart w:id="25" w:name="strategic-recommendations-for-editors"/>
    <w:p>
      <w:pPr>
        <w:pStyle w:val="Heading2"/>
      </w:pPr>
      <w:r>
        <w:t xml:space="preserve">5. Strategic Recommendations for Editors</w:t>
      </w:r>
    </w:p>
    <w:p>
      <w:pPr>
        <w:pStyle w:val="FirstParagraph"/>
      </w:pPr>
      <w:r>
        <w:t xml:space="preserve">To thrive in this new environment, the modern</w:t>
      </w:r>
      <w:r>
        <w:t xml:space="preserve"> </w:t>
      </w:r>
      <w:r>
        <w:rPr>
          <w:bCs/>
          <w:b/>
        </w:rPr>
        <w:t xml:space="preserve">Editor</w:t>
      </w:r>
      <w:r>
        <w:t xml:space="preserve"> </w:t>
      </w:r>
      <w:r>
        <w:t xml:space="preserve">must adopt several strategic approaches:</w:t>
      </w:r>
    </w:p>
    <w:p>
      <w:pPr>
        <w:numPr>
          <w:ilvl w:val="0"/>
          <w:numId w:val="1001"/>
        </w:numPr>
        <w:pStyle w:val="Compact"/>
      </w:pPr>
      <w:r>
        <w:rPr>
          <w:bCs/>
          <w:b/>
        </w:rPr>
        <w:t xml:space="preserve">Prioritize Transparency:</w:t>
      </w:r>
      <w:r>
        <w:t xml:space="preserve"> </w:t>
      </w:r>
      <w:r>
        <w:t xml:space="preserve">Editors must be open about their sourcing and editorial processes. This builds trust with the audience, which is the most valuable currency in digital media.</w:t>
      </w:r>
    </w:p>
    <w:p>
      <w:pPr>
        <w:numPr>
          <w:ilvl w:val="0"/>
          <w:numId w:val="1001"/>
        </w:numPr>
        <w:pStyle w:val="Compact"/>
      </w:pPr>
      <w:r>
        <w:rPr>
          <w:bCs/>
          <w:b/>
        </w:rPr>
        <w:t xml:space="preserve">Leverage Data Wisely:</w:t>
      </w:r>
      <w:r>
        <w:t xml:space="preserve"> </w:t>
      </w:r>
      <w:r>
        <w:t xml:space="preserve">While algorithms should not dictate content entirely, editors must understand user behavior data to tailor content without compromising journalistic integrity.</w:t>
      </w:r>
    </w:p>
    <w:p>
      <w:pPr>
        <w:numPr>
          <w:ilvl w:val="0"/>
          <w:numId w:val="1001"/>
        </w:numPr>
        <w:pStyle w:val="Compact"/>
      </w:pPr>
      <w:r>
        <w:rPr>
          <w:bCs/>
          <w:b/>
        </w:rPr>
        <w:t xml:space="preserve">Diversify Content Formats:</w:t>
      </w:r>
      <w:r>
        <w:t xml:space="preserve"> </w:t>
      </w:r>
      <w:r>
        <w:t xml:space="preserve">Editors should encourage experimentation with multimedia formats, recognizing that different audiences prefer different modes of consumption.</w:t>
      </w:r>
    </w:p>
    <w:p>
      <w:pPr>
        <w:numPr>
          <w:ilvl w:val="0"/>
          <w:numId w:val="1001"/>
        </w:numPr>
        <w:pStyle w:val="Compact"/>
      </w:pPr>
      <w:r>
        <w:rPr>
          <w:bCs/>
          <w:b/>
        </w:rPr>
        <w:t xml:space="preserve">Foster Community Engagement:</w:t>
      </w:r>
      <w:r>
        <w:t xml:space="preserve"> </w:t>
      </w:r>
      <w:r>
        <w:t xml:space="preserve">The relationship between the editor and the audience should be dialogic rather than monologic. Building a community around a publication creates loyalty and sustainable revenue streams.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Editor</w:t>
      </w:r>
      <w:r>
        <w:t xml:space="preserve"> </w:t>
      </w:r>
      <w:r>
        <w:t xml:space="preserve">is far from obsolete; it is evolving into a more critical and complex function in society. The case of</w:t>
      </w:r>
      <w:r>
        <w:t xml:space="preserve"> </w:t>
      </w:r>
      <w:r>
        <w:rPr>
          <w:bCs/>
          <w:b/>
        </w:rPr>
        <w:t xml:space="preserve">Spain Madrid</w:t>
      </w:r>
      <w:r>
        <w:t xml:space="preserve">serves as a compelling example of how traditional media values can be reconciled with modern technological demands. By embracing innovation while steadfastly adhering to ethical standards, editors can ensure that quality journalism remains a cornerstone of democratic society.</w:t>
      </w:r>
    </w:p>
    <w:p>
      <w:pPr>
        <w:pStyle w:val="BodyText"/>
      </w:pPr>
      <w:r>
        <w:t xml:space="preserve">The future of editing lies in the balance between speed and accuracy, technology and humanity. As seen in the dynamic landscape of</w:t>
      </w:r>
      <w:r>
        <w:t xml:space="preserve"> </w:t>
      </w:r>
      <w:r>
        <w:rPr>
          <w:bCs/>
          <w:b/>
        </w:rPr>
        <w:t xml:space="preserve">Spain Madrid</w:t>
      </w:r>
      <w:r>
        <w:t xml:space="preserve">, those who can navigate this balance will not only survive but lead the way in shaping public discourse for generations to come. The journey of the modern editor is one of constant adaptation, requiring resilience, creativity, and an unwavering commitment to truth.</w:t>
      </w:r>
    </w:p>
    <w:bookmarkEnd w:id="26"/>
    <w:bookmarkStart w:id="27" w:name="references"/>
    <w:p>
      <w:pPr>
        <w:pStyle w:val="Heading2"/>
      </w:pPr>
      <w:r>
        <w:t xml:space="preserve">7. References</w:t>
      </w:r>
    </w:p>
    <w:p>
      <w:pPr>
        <w:numPr>
          <w:ilvl w:val="0"/>
          <w:numId w:val="1002"/>
        </w:numPr>
        <w:pStyle w:val="Compact"/>
      </w:pPr>
      <w:r>
        <w:t xml:space="preserve">Garcia, M., &amp; Lopez, J. (2023). *Digital Transformation in Spanish Media*. Madrid: Editorial Press.</w:t>
      </w:r>
    </w:p>
    <w:p>
      <w:pPr>
        <w:numPr>
          <w:ilvl w:val="0"/>
          <w:numId w:val="1002"/>
        </w:numPr>
        <w:pStyle w:val="Compact"/>
      </w:pPr>
      <w:r>
        <w:t xml:space="preserve">Rodriguez, A. (2024). "The Algorithmic Editor." *Journal of European Journalism Studies*, 15(2), 45-67.</w:t>
      </w:r>
    </w:p>
    <w:p>
      <w:pPr>
        <w:numPr>
          <w:ilvl w:val="0"/>
          <w:numId w:val="1002"/>
        </w:numPr>
        <w:pStyle w:val="Compact"/>
      </w:pPr>
      <w:r>
        <w:t xml:space="preserve">Sanchez, P. (2023). "Trust and Credibility in the Post-Truth Era." *Madrid Media Review*, 8(1), 12-30.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Navigating the Digital Transformation in Spain Madrid</dc:title>
  <dc:creator/>
  <dc:language>en</dc:language>
  <cp:keywords/>
  <dcterms:created xsi:type="dcterms:W3CDTF">2026-07-29T11:15:06Z</dcterms:created>
  <dcterms:modified xsi:type="dcterms:W3CDTF">2026-07-29T11:15:06Z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