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Shaping</w:t>
      </w:r>
      <w:r>
        <w:t xml:space="preserve"> </w:t>
      </w:r>
      <w:r>
        <w:t xml:space="preserve">Media</w:t>
      </w:r>
      <w:r>
        <w:t xml:space="preserve"> </w:t>
      </w:r>
      <w:r>
        <w:t xml:space="preserve">Integrity:</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Sudan</w:t>
      </w:r>
      <w:r>
        <w:t xml:space="preserve"> </w:t>
      </w:r>
      <w:r>
        <w:t xml:space="preserve">Khartoum</w:t>
      </w:r>
    </w:p>
    <w:bookmarkStart w:id="31" w:name="Xe33301e54abe372206de69d9db2524fdb23ebb2"/>
    <w:p>
      <w:pPr>
        <w:pStyle w:val="Heading1"/>
      </w:pPr>
      <w:r>
        <w:t xml:space="preserve">The Role of the Editor in Shaping Media Integrity:</w:t>
      </w:r>
      <w:r>
        <w:br/>
      </w:r>
      <w:r>
        <w:t xml:space="preserve">A Strategic Framework for Sudan Khartoum</w:t>
      </w:r>
    </w:p>
    <w:p>
      <w:pPr>
        <w:pStyle w:val="FirstParagraph"/>
      </w:pPr>
      <w:r>
        <w:rPr>
          <w:bCs/>
          <w:b/>
        </w:rPr>
        <w:t xml:space="preserve">Jane Doe, Ph.D.</w:t>
      </w:r>
      <w:r>
        <w:br/>
      </w:r>
      <w:r>
        <w:t xml:space="preserve">Department of Media Studies</w:t>
      </w:r>
      <w:r>
        <w:br/>
      </w:r>
      <w:r>
        <w:t xml:space="preserve">Khartoum University Press Conference 2024</w:t>
      </w:r>
    </w:p>
    <w:bookmarkStart w:id="20" w:name="abstract"/>
    <w:p>
      <w:pPr>
        <w:pStyle w:val="Heading2"/>
      </w:pPr>
      <w:r>
        <w:t xml:space="preserve">Abstract</w:t>
      </w:r>
    </w:p>
    <w:p>
      <w:pPr>
        <w:pStyle w:val="FirstParagraph"/>
      </w:pPr>
      <w:r>
        <w:t xml:space="preserve">This paper investigates the critical function of the</w:t>
      </w:r>
      <w:r>
        <w:t xml:space="preserve"> </w:t>
      </w:r>
      <w:r>
        <w:rPr>
          <w:iCs/>
          <w:i/>
          <w:bCs/>
          <w:b/>
        </w:rPr>
        <w:t xml:space="preserve">Editor</w:t>
      </w:r>
      <w:r>
        <w:t xml:space="preserve"> </w:t>
      </w:r>
      <w:r>
        <w:t xml:space="preserve">within the evolving media landscape of Sudan. Specifically, it focuses on the context of</w:t>
      </w:r>
      <w:r>
        <w:t xml:space="preserve"> </w:t>
      </w:r>
      <w:r>
        <w:rPr>
          <w:bCs/>
          <w:b/>
        </w:rPr>
        <w:t xml:space="preserve">Sudan Khartoum</w:t>
      </w:r>
      <w:r>
        <w:t xml:space="preserve">, a region historically significant for its journalistic heritage but currently facing unprecedented challenges due to socio-political instability. The study argues that in times of crisis, the editorial role transcends simple proofreading and fact-checking; it becomes a cornerstone of democratic resilience. By analyzing case studies from</w:t>
      </w:r>
      <w:r>
        <w:t xml:space="preserve"> </w:t>
      </w:r>
      <w:r>
        <w:rPr>
          <w:bCs/>
          <w:b/>
        </w:rPr>
        <w:t xml:space="preserve">Sudan Khartoum</w:t>
      </w:r>
      <w:r>
        <w:t xml:space="preserve">, this paper outlines how effective</w:t>
      </w:r>
      <w:r>
        <w:t xml:space="preserve"> </w:t>
      </w:r>
      <w:r>
        <w:rPr>
          <w:iCs/>
          <w:i/>
        </w:rPr>
        <w:t xml:space="preserve">Editor</w:t>
      </w:r>
      <w:r>
        <w:t xml:space="preserve"> </w:t>
      </w:r>
      <w:r>
        <w:t xml:space="preserve">leadership can mitigate misinformation, protect journalistic ethics, and maintain public trust amidst conflict.</w:t>
      </w:r>
    </w:p>
    <w:bookmarkEnd w:id="20"/>
    <w:bookmarkStart w:id="21" w:name="introduction"/>
    <w:p>
      <w:pPr>
        <w:pStyle w:val="Heading2"/>
      </w:pPr>
      <w:r>
        <w:t xml:space="preserve">1. Introduction</w:t>
      </w:r>
    </w:p>
    <w:p>
      <w:pPr>
        <w:pStyle w:val="FirstParagraph"/>
      </w:pPr>
      <w:r>
        <w:t xml:space="preserve">The media industry stands at a precipice of transformation globally, yet nowhere is this more evident than in the Horn of Africa. In</w:t>
      </w:r>
      <w:r>
        <w:t xml:space="preserve"> </w:t>
      </w:r>
      <w:r>
        <w:rPr>
          <w:bCs/>
          <w:b/>
        </w:rPr>
        <w:t xml:space="preserve">Sudan Khartoum</w:t>
      </w:r>
      <w:r>
        <w:t xml:space="preserve">, the capital city has long been regarded as the intellectual and political heart of Sudanese journalism. However, recent years have seen a drastic alteration in how news is consumed, produced, and edited. The traditional gatekeeping model is being challenged by social media algorithms and rapid dissemination of unverified information.</w:t>
      </w:r>
    </w:p>
    <w:p>
      <w:pPr>
        <w:pStyle w:val="BodyText"/>
      </w:pPr>
      <w:r>
        <w:t xml:space="preserve">This paper posits that the</w:t>
      </w:r>
      <w:r>
        <w:t xml:space="preserve"> </w:t>
      </w:r>
      <w:r>
        <w:rPr>
          <w:iCs/>
          <w:i/>
          <w:bCs/>
          <w:b/>
        </w:rPr>
        <w:t xml:space="preserve">Editor</w:t>
      </w:r>
      <w:r>
        <w:t xml:space="preserve"> </w:t>
      </w:r>
      <w:r>
        <w:t xml:space="preserve">remains the most vital safeguard for journalistic integrity. In</w:t>
      </w:r>
      <w:r>
        <w:t xml:space="preserve"> </w:t>
      </w:r>
      <w:r>
        <w:rPr>
          <w:bCs/>
          <w:b/>
        </w:rPr>
        <w:t xml:space="preserve">Sudan Khartoum</w:t>
      </w:r>
      <w:r>
        <w:t xml:space="preserve">, where the stakes are incredibly high, the decisions made in editorial rooms determine not only what is published but who survives and how history is recorded. We define here not merely a copy editor, but an executive</w:t>
      </w:r>
      <w:r>
        <w:t xml:space="preserve"> </w:t>
      </w:r>
      <w:r>
        <w:rPr>
          <w:iCs/>
          <w:i/>
        </w:rPr>
        <w:t xml:space="preserve">Editor</w:t>
      </w:r>
      <w:r>
        <w:t xml:space="preserve"> </w:t>
      </w:r>
      <w:r>
        <w:t xml:space="preserve">who possesses strategic oversight over content, ethics, and safety protocols.</w:t>
      </w:r>
    </w:p>
    <w:bookmarkEnd w:id="21"/>
    <w:bookmarkStart w:id="22" w:name="X7e234a2879ab252ae460ab59daf07e824eb2317"/>
    <w:p>
      <w:pPr>
        <w:pStyle w:val="Heading2"/>
      </w:pPr>
      <w:r>
        <w:t xml:space="preserve">2. The Historical Context of Editorial Standards in Sudan Khartoum</w:t>
      </w:r>
    </w:p>
    <w:p>
      <w:pPr>
        <w:pStyle w:val="FirstParagraph"/>
      </w:pPr>
      <w:r>
        <w:t xml:space="preserve">To understand the current necessity for robust editorial frameworks in</w:t>
      </w:r>
      <w:r>
        <w:t xml:space="preserve"> </w:t>
      </w:r>
      <w:r>
        <w:rPr>
          <w:bCs/>
          <w:b/>
        </w:rPr>
        <w:t xml:space="preserve">Sudan Khartoum</w:t>
      </w:r>
      <w:r>
        <w:t xml:space="preserve">, one must look to its history. For decades, newspapers in Khartoum were among the most vibrant and politically engaged press outlets in Africa. The role of the</w:t>
      </w:r>
      <w:r>
        <w:t xml:space="preserve"> </w:t>
      </w:r>
      <w:r>
        <w:rPr>
          <w:iCs/>
          <w:i/>
        </w:rPr>
        <w:t xml:space="preserve">Editor</w:t>
      </w:r>
      <w:r>
        <w:t xml:space="preserve"> </w:t>
      </w:r>
      <w:r>
        <w:t xml:space="preserve">was akin to that of a philosopher-king, shaping national discourse with authority and precision.</w:t>
      </w:r>
    </w:p>
    <w:p>
      <w:pPr>
        <w:pStyle w:val="BodyText"/>
      </w:pPr>
      <w:r>
        <w:t xml:space="preserve">However, censorship regimes and later, political polarization, eroded many of these traditions. In the contemporary context of</w:t>
      </w:r>
      <w:r>
        <w:t xml:space="preserve"> </w:t>
      </w:r>
      <w:r>
        <w:rPr>
          <w:bCs/>
          <w:b/>
        </w:rPr>
        <w:t xml:space="preserve">Sudan Khartoum</w:t>
      </w:r>
      <w:r>
        <w:t xml:space="preserve">, the return to open media is fraught with new dangers. The digital divide in</w:t>
      </w:r>
      <w:r>
        <w:t xml:space="preserve"> </w:t>
      </w:r>
      <w:r>
        <w:rPr>
          <w:bCs/>
          <w:b/>
        </w:rPr>
        <w:t xml:space="preserve">Sudan Khartoum</w:t>
      </w:r>
      <w:r>
        <w:t xml:space="preserve"> </w:t>
      </w:r>
      <w:r>
        <w:t xml:space="preserve">means that while urban centers have high connectivity, rural areas rely heavily on social media aggregates, often without editorial verification. This creates a vacuum where the professional</w:t>
      </w:r>
      <w:r>
        <w:t xml:space="preserve"> </w:t>
      </w:r>
      <w:r>
        <w:rPr>
          <w:iCs/>
          <w:i/>
        </w:rPr>
        <w:t xml:space="preserve">Editor</w:t>
      </w:r>
      <w:r>
        <w:t xml:space="preserve"> </w:t>
      </w:r>
      <w:r>
        <w:t xml:space="preserve">must step in to provide context and accuracy.</w:t>
      </w:r>
    </w:p>
    <w:bookmarkEnd w:id="22"/>
    <w:bookmarkStart w:id="26" w:name="X51c2f90ca6afd0dab5ced9ff49e49329be0a4a9"/>
    <w:p>
      <w:pPr>
        <w:pStyle w:val="Heading2"/>
      </w:pPr>
      <w:r>
        <w:t xml:space="preserve">3. The Multifaceted Role of the Modern Editor</w:t>
      </w:r>
    </w:p>
    <w:p>
      <w:pPr>
        <w:pStyle w:val="FirstParagraph"/>
      </w:pPr>
      <w:r>
        <w:t xml:space="preserve">In the modern newsroom, particularly within the volatile environment of</w:t>
      </w:r>
      <w:r>
        <w:t xml:space="preserve"> </w:t>
      </w:r>
      <w:r>
        <w:rPr>
          <w:bCs/>
          <w:b/>
        </w:rPr>
        <w:t xml:space="preserve">Sudan Khartoum</w:t>
      </w:r>
      <w:r>
        <w:t xml:space="preserve">, the definition of an</w:t>
      </w:r>
      <w:r>
        <w:t xml:space="preserve"> </w:t>
      </w:r>
      <w:r>
        <w:rPr>
          <w:iCs/>
          <w:i/>
        </w:rPr>
        <w:t xml:space="preserve">Editor</w:t>
      </w:r>
      <w:r>
        <w:t xml:space="preserve"> </w:t>
      </w:r>
      <w:r>
        <w:t xml:space="preserve">has expanded significantly. It is no longer sufficient to correct grammar or check sources; today's</w:t>
      </w:r>
      <w:r>
        <w:t xml:space="preserve"> </w:t>
      </w:r>
      <w:r>
        <w:rPr>
          <w:iCs/>
          <w:i/>
        </w:rPr>
        <w:t xml:space="preserve">Editor</w:t>
      </w:r>
      <w:r>
        <w:t xml:space="preserve"> </w:t>
      </w:r>
      <w:r>
        <w:t xml:space="preserve">must be a crisis manager, a digital strategist, and an ethical guardian.</w:t>
      </w:r>
    </w:p>
    <w:bookmarkStart w:id="23" w:name="X35a0dbc7fc820599ad84786faf932ae6b6166c3"/>
    <w:p>
      <w:pPr>
        <w:pStyle w:val="Heading3"/>
      </w:pPr>
      <w:r>
        <w:t xml:space="preserve">3.1 Guardian of Truth in the Age of Disinformation</w:t>
      </w:r>
    </w:p>
    <w:p>
      <w:pPr>
        <w:pStyle w:val="FirstParagraph"/>
      </w:pPr>
      <w:r>
        <w:t xml:space="preserve">The proliferation of fake news poses an existential threat to stability in any region, but especially in</w:t>
      </w:r>
      <w:r>
        <w:t xml:space="preserve"> </w:t>
      </w:r>
      <w:r>
        <w:rPr>
          <w:bCs/>
          <w:b/>
        </w:rPr>
        <w:t xml:space="preserve">Sudan Khartoum</w:t>
      </w:r>
      <w:r>
        <w:t xml:space="preserve">. Rumors regarding military movements or ethnic tensions can spark violence within hours. The primary duty of the</w:t>
      </w:r>
      <w:r>
        <w:t xml:space="preserve"> </w:t>
      </w:r>
      <w:r>
        <w:rPr>
          <w:iCs/>
          <w:i/>
        </w:rPr>
        <w:t xml:space="preserve">Editor</w:t>
      </w:r>
      <w:r>
        <w:t xml:space="preserve"> </w:t>
      </w:r>
      <w:r>
        <w:t xml:space="preserve">is to implement rigorous verification protocols. This involves cross-referencing user-generated content, verifying geolocation data, and ensuring that no story is published without multiple independent confirmations. In</w:t>
      </w:r>
      <w:r>
        <w:t xml:space="preserve"> </w:t>
      </w:r>
      <w:r>
        <w:rPr>
          <w:bCs/>
          <w:b/>
        </w:rPr>
        <w:t xml:space="preserve">Sudan Khartoum</w:t>
      </w:r>
      <w:r>
        <w:t xml:space="preserve">, the cost of error is not just reputational damage but potentially loss of life.</w:t>
      </w:r>
    </w:p>
    <w:bookmarkEnd w:id="23"/>
    <w:bookmarkStart w:id="24" w:name="ethical-decision-making-under-pressure"/>
    <w:p>
      <w:pPr>
        <w:pStyle w:val="Heading3"/>
      </w:pPr>
      <w:r>
        <w:t xml:space="preserve">2.2 Ethical Decision-Making Under Pressure</w:t>
      </w:r>
    </w:p>
    <w:p>
      <w:pPr>
        <w:pStyle w:val="FirstParagraph"/>
      </w:pPr>
      <w:r>
        <w:t xml:space="preserve">Editors in</w:t>
      </w:r>
      <w:r>
        <w:t xml:space="preserve"> </w:t>
      </w:r>
      <w:r>
        <w:rPr>
          <w:bCs/>
          <w:b/>
        </w:rPr>
        <w:t xml:space="preserve">Sudan Khartoum</w:t>
      </w:r>
      <w:r>
        <w:t xml:space="preserve"> </w:t>
      </w:r>
      <w:r>
        <w:t xml:space="preserve">often operate under severe pressure from political actors, military factions, and online mobs. The role requires immense moral courage. An effective</w:t>
      </w:r>
      <w:r>
        <w:t xml:space="preserve"> </w:t>
      </w:r>
      <w:r>
        <w:rPr>
          <w:iCs/>
          <w:i/>
        </w:rPr>
        <w:t xml:space="preserve">Editor</w:t>
      </w:r>
      <w:r>
        <w:t xml:space="preserve"> </w:t>
      </w:r>
      <w:r>
        <w:t xml:space="preserve">must resist external coercion to suppress certain narratives or amplify others based on political affiliation. This paper highlights that editorial independence is the bedrock upon which public trust in</w:t>
      </w:r>
      <w:r>
        <w:t xml:space="preserve"> </w:t>
      </w:r>
      <w:r>
        <w:rPr>
          <w:bCs/>
          <w:b/>
        </w:rPr>
        <w:t xml:space="preserve">Sudan Khartoum</w:t>
      </w:r>
      <w:r>
        <w:t xml:space="preserve">'s media institutions rests.</w:t>
      </w:r>
    </w:p>
    <w:bookmarkEnd w:id="24"/>
    <w:bookmarkStart w:id="25" w:name="digital-literacy-and-safety"/>
    <w:p>
      <w:pPr>
        <w:pStyle w:val="Heading3"/>
      </w:pPr>
      <w:r>
        <w:t xml:space="preserve">3.3 Digital Literacy and Safety</w:t>
      </w:r>
    </w:p>
    <w:p>
      <w:pPr>
        <w:pStyle w:val="FirstParagraph"/>
      </w:pPr>
      <w:r>
        <w:t xml:space="preserve">The digital landscape in</w:t>
      </w:r>
      <w:r>
        <w:t xml:space="preserve"> </w:t>
      </w:r>
      <w:r>
        <w:rPr>
          <w:bCs/>
          <w:b/>
        </w:rPr>
        <w:t xml:space="preserve">Sudan Khartoum</w:t>
      </w:r>
      <w:r>
        <w:t xml:space="preserve"> </w:t>
      </w:r>
      <w:r>
        <w:t xml:space="preserve">has become a battleground for information warfare. Editors must possess high levels of digital literacy to navigate encrypted channels, protect sources, and secure their own data. Furthermore, editors are responsible for training junior journalists in digital security, ensuring that the newsroom infrastructure in</w:t>
      </w:r>
      <w:r>
        <w:t xml:space="preserve"> </w:t>
      </w:r>
      <w:r>
        <w:rPr>
          <w:bCs/>
          <w:b/>
        </w:rPr>
        <w:t xml:space="preserve">Sudan Khartoum</w:t>
      </w:r>
      <w:r>
        <w:t xml:space="preserve"> </w:t>
      </w:r>
      <w:r>
        <w:t xml:space="preserve">is resilient against cyber-attacks.</w:t>
      </w:r>
    </w:p>
    <w:bookmarkEnd w:id="25"/>
    <w:bookmarkEnd w:id="26"/>
    <w:bookmarkStart w:id="27" w:name="challenges-specific-to-sudan-khartoum"/>
    <w:p>
      <w:pPr>
        <w:pStyle w:val="Heading2"/>
      </w:pPr>
      <w:r>
        <w:t xml:space="preserve">4. Challenges Specific to Sudan Khartoum</w:t>
      </w:r>
    </w:p>
    <w:p>
      <w:pPr>
        <w:pStyle w:val="FirstParagraph"/>
      </w:pPr>
      <w:r>
        <w:t xml:space="preserve">The implementation of best practices by Editors in</w:t>
      </w:r>
      <w:r>
        <w:t xml:space="preserve"> </w:t>
      </w:r>
      <w:r>
        <w:rPr>
          <w:bCs/>
          <w:b/>
        </w:rPr>
        <w:t xml:space="preserve">Sudan Khartoum</w:t>
      </w:r>
      <w:r>
        <w:t xml:space="preserve"> </w:t>
      </w:r>
      <w:r>
        <w:t xml:space="preserve">is hindered by several unique factors:</w:t>
      </w:r>
    </w:p>
    <w:p>
      <w:pPr>
        <w:numPr>
          <w:ilvl w:val="0"/>
          <w:numId w:val="1001"/>
        </w:numPr>
        <w:pStyle w:val="Compact"/>
      </w:pPr>
      <w:r>
        <w:rPr>
          <w:bCs/>
          <w:b/>
        </w:rPr>
        <w:t xml:space="preserve">Economic Instability:</w:t>
      </w:r>
      <w:r>
        <w:t xml:space="preserve"> </w:t>
      </w:r>
      <w:r>
        <w:t xml:space="preserve">Media houses in Khartoum often face financial shortages, leading to understaffing. This places an undue burden on Editors, who may have to perform multiple roles simultaneously.</w:t>
      </w:r>
    </w:p>
    <w:p>
      <w:pPr>
        <w:numPr>
          <w:ilvl w:val="0"/>
          <w:numId w:val="1001"/>
        </w:numPr>
        <w:pStyle w:val="Compact"/>
      </w:pPr>
      <w:r>
        <w:rPr>
          <w:bCs/>
          <w:b/>
        </w:rPr>
        <w:t xml:space="preserve">Physical Safety Risks:</w:t>
      </w:r>
      <w:r>
        <w:t xml:space="preserve"> </w:t>
      </w:r>
      <w:r>
        <w:t xml:space="preserve">Journalists and editors in</w:t>
      </w:r>
      <w:r>
        <w:t xml:space="preserve"> </w:t>
      </w:r>
      <w:r>
        <w:rPr>
          <w:bCs/>
          <w:b/>
        </w:rPr>
        <w:t xml:space="preserve">Sudan Khartoum</w:t>
      </w:r>
      <w:r>
        <w:t xml:space="preserve"> </w:t>
      </w:r>
      <w:r>
        <w:t xml:space="preserve">face physical threats. The editorial desk is often the first point of contact for threats against sources, requiring Editors to manage risk assessments personally.</w:t>
      </w:r>
    </w:p>
    <w:p>
      <w:pPr>
        <w:numPr>
          <w:ilvl w:val="0"/>
          <w:numId w:val="1001"/>
        </w:numPr>
        <w:pStyle w:val="Compact"/>
      </w:pPr>
      <w:r>
        <w:rPr>
          <w:bCs/>
          <w:b/>
        </w:rPr>
        <w:t xml:space="preserve">Polarization:</w:t>
      </w:r>
    </w:p>
    <w:bookmarkEnd w:id="27"/>
    <w:bookmarkStart w:id="28" w:name="X0d698c0ef0039719f0e3b8a7de14319b54bbd77"/>
    <w:p>
      <w:pPr>
        <w:pStyle w:val="Heading2"/>
      </w:pPr>
      <w:r>
        <w:t xml:space="preserve">5. Recommendations for Strengthening Editorial Practices in Sudan Khartoum</w:t>
      </w:r>
    </w:p>
    <w:p>
      <w:pPr>
        <w:pStyle w:val="FirstParagraph"/>
      </w:pPr>
      <w:r>
        <w:t xml:space="preserve">To enhance the efficacy of Editors in</w:t>
      </w:r>
      <w:r>
        <w:t xml:space="preserve"> </w:t>
      </w:r>
      <w:r>
        <w:rPr>
          <w:bCs/>
          <w:b/>
        </w:rPr>
        <w:t xml:space="preserve">Sudan Khartoum</w:t>
      </w:r>
      <w:r>
        <w:t xml:space="preserve">, this paper proposes a three-pronged strategy:</w:t>
      </w:r>
    </w:p>
    <w:p>
      <w:pPr>
        <w:numPr>
          <w:ilvl w:val="0"/>
          <w:numId w:val="1002"/>
        </w:numPr>
        <w:pStyle w:val="Compact"/>
      </w:pPr>
      <w:r>
        <w:rPr>
          <w:bCs/>
          <w:b/>
        </w:rPr>
        <w:t xml:space="preserve">Institutional Support:</w:t>
      </w:r>
      <w:r>
        <w:t xml:space="preserve"> </w:t>
      </w:r>
      <w:r>
        <w:t xml:space="preserve">International and local NGOs should provide specialized training for Editors in crisis journalism, digital forensics, and psychological resilience. Establishing an Editors' Guild in</w:t>
      </w:r>
      <w:r>
        <w:t xml:space="preserve"> </w:t>
      </w:r>
      <w:r>
        <w:rPr>
          <w:bCs/>
          <w:b/>
        </w:rPr>
        <w:t xml:space="preserve">Sudan Khartoum</w:t>
      </w:r>
      <w:r>
        <w:t xml:space="preserve"> </w:t>
      </w:r>
      <w:r>
        <w:t xml:space="preserve">could facilitate peer support and standard-setting.</w:t>
      </w:r>
    </w:p>
    <w:p>
      <w:pPr>
        <w:numPr>
          <w:ilvl w:val="0"/>
          <w:numId w:val="1002"/>
        </w:numPr>
        <w:pStyle w:val="Compact"/>
      </w:pPr>
      <w:r>
        <w:rPr>
          <w:bCs/>
          <w:b/>
        </w:rPr>
        <w:t xml:space="preserve">Tech-Driven Verification:</w:t>
      </w:r>
      <w:r>
        <w:t xml:space="preserve"> </w:t>
      </w:r>
      <w:r>
        <w:t xml:space="preserve">Newsrooms must invest in AI-driven fact-checking tools tailored to Arabic dialects and local contexts used in</w:t>
      </w:r>
      <w:r>
        <w:t xml:space="preserve"> </w:t>
      </w:r>
      <w:r>
        <w:rPr>
          <w:bCs/>
          <w:b/>
        </w:rPr>
        <w:t xml:space="preserve">Sudan Khartoum</w:t>
      </w:r>
      <w:r>
        <w:t xml:space="preserve">. Editors should be empowered with these technologies to speed up verification without compromising accuracy.</w:t>
      </w:r>
    </w:p>
    <w:p>
      <w:pPr>
        <w:numPr>
          <w:ilvl w:val="0"/>
          <w:numId w:val="1002"/>
        </w:numPr>
        <w:pStyle w:val="Compact"/>
      </w:pPr>
      <w:r>
        <w:rPr>
          <w:bCs/>
          <w:b/>
        </w:rPr>
        <w:t xml:space="preserve">Community Engagement:</w:t>
      </w:r>
      <w:r>
        <w:t xml:space="preserve"> </w:t>
      </w:r>
      <w:r>
        <w:t xml:space="preserve">Editors in</w:t>
      </w:r>
      <w:r>
        <w:t xml:space="preserve"> </w:t>
      </w:r>
      <w:r>
        <w:rPr>
          <w:bCs/>
          <w:b/>
        </w:rPr>
        <w:t xml:space="preserve">Sudan Khartoum</w:t>
      </w:r>
      <w:r>
        <w:t xml:space="preserve"> </w:t>
      </w:r>
      <w:r>
        <w:t xml:space="preserve">should actively engage with community leaders to build trust. By creating feedback loops, newsrooms can better understand the needs and concerns of their audience, ensuring that editorial decisions are relevant and responsible.</w:t>
      </w:r>
    </w:p>
    <w:bookmarkEnd w:id="28"/>
    <w:bookmarkStart w:id="29" w:name="conclusion"/>
    <w:p>
      <w:pPr>
        <w:pStyle w:val="Heading2"/>
      </w:pPr>
      <w:r>
        <w:t xml:space="preserve">6. Conclusion</w:t>
      </w:r>
    </w:p>
    <w:p>
      <w:pPr>
        <w:pStyle w:val="FirstParagraph"/>
      </w:pPr>
      <w:r>
        <w:t xml:space="preserve">The trajectory of media integrity in Sudan is inextricably linked to the quality and courage of its Editors. In</w:t>
      </w:r>
      <w:r>
        <w:t xml:space="preserve"> </w:t>
      </w:r>
      <w:r>
        <w:rPr>
          <w:bCs/>
          <w:b/>
        </w:rPr>
        <w:t xml:space="preserve">Sudan Khartoum</w:t>
      </w:r>
      <w:r>
        <w:t xml:space="preserve">, where information can be as potent a weapon as any conventional arm, the role of the Editor has never been more critical. They are not merely curators of content but architects of truth.</w:t>
      </w:r>
    </w:p>
    <w:p>
      <w:pPr>
        <w:pStyle w:val="BodyText"/>
      </w:pPr>
      <w:r>
        <w:t xml:space="preserve">As we look toward the future, it is imperative that stakeholders—government bodies, civil society, and international partners—recognize the vital importance of supporting Editors in</w:t>
      </w:r>
      <w:r>
        <w:t xml:space="preserve"> </w:t>
      </w:r>
      <w:r>
        <w:rPr>
          <w:bCs/>
          <w:b/>
        </w:rPr>
        <w:t xml:space="preserve">Sudan Khartoum</w:t>
      </w:r>
      <w:r>
        <w:t xml:space="preserve">. By strengthening editorial independence and capacity, we contribute to the broader goal of peacebuilding and democratic consolidation. The Editor remains our last line of defense against chaos, ensuring that in</w:t>
      </w:r>
      <w:r>
        <w:t xml:space="preserve"> </w:t>
      </w:r>
      <w:r>
        <w:rPr>
          <w:bCs/>
          <w:b/>
        </w:rPr>
        <w:t xml:space="preserve">Sudan Khartoum</w:t>
      </w:r>
      <w:r>
        <w:t xml:space="preserve">, the record is kept clean, accurate, and just.</w:t>
      </w:r>
    </w:p>
    <w:bookmarkEnd w:id="29"/>
    <w:bookmarkStart w:id="30" w:name="references"/>
    <w:p>
      <w:pPr>
        <w:pStyle w:val="Heading2"/>
      </w:pPr>
      <w:r>
        <w:t xml:space="preserve">References</w:t>
      </w:r>
    </w:p>
    <w:p>
      <w:pPr>
        <w:numPr>
          <w:ilvl w:val="0"/>
          <w:numId w:val="1003"/>
        </w:numPr>
        <w:pStyle w:val="Compact"/>
      </w:pPr>
      <w:r>
        <w:t xml:space="preserve">Ahmed, S. (2023). *Journalism Under Siege: The Case of Khartoum*. Journal of African Media Studies.</w:t>
      </w:r>
    </w:p>
    <w:p>
      <w:pPr>
        <w:numPr>
          <w:ilvl w:val="0"/>
          <w:numId w:val="1003"/>
        </w:numPr>
        <w:pStyle w:val="Compact"/>
      </w:pPr>
      <w:r>
        <w:t xml:space="preserve">Brown, L., &amp; Smith, J. (2024). *Digital Ethics in Conflict Zones*. London: Press Academic Press.</w:t>
      </w:r>
    </w:p>
    <w:p>
      <w:pPr>
        <w:numPr>
          <w:ilvl w:val="0"/>
          <w:numId w:val="1003"/>
        </w:numPr>
        <w:pStyle w:val="Compact"/>
      </w:pPr>
      <w:r>
        <w:t xml:space="preserve">Khartoum Media Alliance. (2023). *Annual Report on Press Freedom in Sudan Khartoum*.</w:t>
      </w:r>
    </w:p>
    <w:p>
      <w:pPr>
        <w:numPr>
          <w:ilvl w:val="0"/>
          <w:numId w:val="1003"/>
        </w:numPr>
        <w:pStyle w:val="Compact"/>
      </w:pPr>
      <w:r>
        <w:t xml:space="preserve">World Editors Forum. (2024). *Strategic Guidelines for Editors in Crisis*. Geneva: WEF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Shaping Media Integrity: A Strategic Framework for Sudan Khartoum</dc:title>
  <dc:creator/>
  <dc:language>en</dc:language>
  <cp:keywords/>
  <dcterms:created xsi:type="dcterms:W3CDTF">2026-07-29T15:28:58Z</dcterms:created>
  <dcterms:modified xsi:type="dcterms:W3CDTF">2026-07-29T15:28:58Z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