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Modern</w:t>
      </w:r>
      <w:r>
        <w:t xml:space="preserve"> </w:t>
      </w:r>
      <w:r>
        <w:t xml:space="preserve">Publishing:</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Houston</w:t>
      </w:r>
    </w:p>
    <w:bookmarkStart w:id="27" w:name="X2a889e4f17ed76830b26eef4cf221e5e197ddd4"/>
    <w:p>
      <w:pPr>
        <w:pStyle w:val="Heading1"/>
      </w:pPr>
      <w:r>
        <w:t xml:space="preserve">The Evolving Role of the Editor in Modern Publishing</w:t>
      </w:r>
    </w:p>
    <w:p>
      <w:pPr>
        <w:pStyle w:val="FirstParagraph"/>
      </w:pPr>
      <w:r>
        <w:rPr>
          <w:bCs/>
          <w:b/>
        </w:rPr>
        <w:t xml:space="preserve">Presentation for the Global Editorial Summit</w:t>
      </w:r>
    </w:p>
    <w:p>
      <w:pPr>
        <w:pStyle w:val="BodyText"/>
      </w:pPr>
      <w:r>
        <w:rPr>
          <w:bCs/>
          <w:b/>
        </w:rPr>
        <w:t xml:space="preserve">Venue:</w:t>
      </w:r>
      <w:r>
        <w:t xml:space="preserve"> </w:t>
      </w:r>
      <w:r>
        <w:t xml:space="preserve">United States Houston Convention Center, United States Houston</w:t>
      </w:r>
      <w:r>
        <w:br/>
      </w:r>
      <w:r>
        <w:rPr>
          <w:iCs/>
          <w:i/>
        </w:rPr>
        <w:t xml:space="preserve">Date: October 2023</w:t>
      </w:r>
    </w:p>
    <w:bookmarkStart w:id="20" w:name="abstract"/>
    <w:p>
      <w:pPr>
        <w:pStyle w:val="Heading3"/>
      </w:pPr>
      <w:r>
        <w:t xml:space="preserve">Abstract</w:t>
      </w:r>
    </w:p>
    <w:p>
      <w:pPr>
        <w:pStyle w:val="FirstParagraph"/>
      </w:pPr>
      <w:r>
        <w:t xml:space="preserve">This paper explores the multifaceted role of the Editor within the contemporary publishing landscape, with a specific focus on regional dynamics and global interconnectedness. As we convene in United States Houston, a city renowned for its energy sector, medical research prowess, and cultural diversity, we examine how location influences editorial strategy. The document argues that the modern Editor is no longer merely a gatekeeper of grammar but a strategic partner in knowledge dissemination. We analyze the impact of digital transformation on the Editor’s workflow and propose new models for collaborative editing that resonate with the innovative spirit of United States Houston.</w:t>
      </w:r>
    </w:p>
    <w:bookmarkEnd w:id="20"/>
    <w:bookmarkStart w:id="21" w:name="Xe7bb1271dc0d471b7fc605b1bf1a3b04e6372f7"/>
    <w:p>
      <w:pPr>
        <w:pStyle w:val="Heading2"/>
      </w:pPr>
      <w:r>
        <w:t xml:space="preserve">1. Introduction: The Convergence of Location and Language</w:t>
      </w:r>
    </w:p>
    <w:p>
      <w:pPr>
        <w:pStyle w:val="FirstParagraph"/>
      </w:pPr>
      <w:r>
        <w:t xml:space="preserve">The concept of an Editor has historically been rooted in tradition, often viewed as a solitary figure working behind closed doors to polish prose. However, the definition of what it means to be an Editor is undergoing a radical transformation. This shift is not uniform across the globe; rather, it is deeply influenced by local economic, cultural, and technological ecosystems. It is within this context that we present our findings from United States Houston. As a major hub for international trade and scientific inquiry in the United States Houston serves as a microcosm for understanding how global standards intersect with local needs.</w:t>
      </w:r>
    </w:p>
    <w:p>
      <w:pPr>
        <w:pStyle w:val="BodyText"/>
      </w:pPr>
      <w:r>
        <w:t xml:space="preserve">In recent years, publishers have begun to recognize that the effectiveness of an Editor cannot be assessed solely by their command of language rules. Instead, their ability to navigate complex subject matter and engage with diverse audiences is paramount. This paper posits that the location of a publishing house significantly impacts the editorial process. For instance, editors operating out of United States Houston bring a unique perspective shaped by the city’s robust biomedical industry and its status as an international port city. This geographic specificity adds depth to our understanding of how an Editor functions in a globalized world.</w:t>
      </w:r>
    </w:p>
    <w:bookmarkEnd w:id="21"/>
    <w:bookmarkStart w:id="22" w:name="Xce5acaf357128312b7d2bed9a7f1f96e8323f04"/>
    <w:p>
      <w:pPr>
        <w:pStyle w:val="Heading2"/>
      </w:pPr>
      <w:r>
        <w:t xml:space="preserve">2. The Changing Mandate: From Corrector to Strategist</w:t>
      </w:r>
    </w:p>
    <w:p>
      <w:pPr>
        <w:pStyle w:val="FirstParagraph"/>
      </w:pPr>
      <w:r>
        <w:t xml:space="preserve">The traditional role of the Editor was predominantly corrective, focusing on syntax, spelling, and stylistic consistency. While these technical skills remain essential, they constitute only a fraction of the Editor’s current responsibilities. Today’s Editor is expected to be a content strategist, a marketing consultant, and often a project manager. This evolution is particularly evident in regions with high academic output.</w:t>
      </w:r>
    </w:p>
    <w:p>
      <w:pPr>
        <w:pStyle w:val="BodyText"/>
      </w:pPr>
      <w:r>
        <w:t xml:space="preserve">In United States Houston, where the Texas Medical Center stands as the largest medical complex in the world, Editors are frequently required to handle highly specialized scientific manuscripts. An Editor working in this environment must possess not only linguistic proficiency but also a fundamental understanding of scientific methodologies and ethical considerations. This requirement elevates the status of the Editor from a service provider to an integral component of the research dissemination pipeline. The pressure to ensure accuracy in fields such as oncology or biomedical engineering demands that an Editor engage deeply with authors, often challenging assumptions and clarifying complex arguments.</w:t>
      </w:r>
    </w:p>
    <w:p>
      <w:pPr>
        <w:pStyle w:val="BodyText"/>
      </w:pPr>
      <w:r>
        <w:t xml:space="preserve">Furthermore, the digital age has expanded the scope of editorial work. An Editor must now consider how content will be consumed across various platforms, including social media, podcasts, and interactive web applications. This multidimensional approach requires an Editor to think beyond the printed page. In United States Houston, where technology adoption is rapid and widespread Editors are at the forefront of integrating multimedia elements into traditional publications.</w:t>
      </w:r>
    </w:p>
    <w:bookmarkEnd w:id="22"/>
    <w:bookmarkStart w:id="23" w:name="X8b96e2710c1ecce4f2905cf0ca7f9dbac663094"/>
    <w:p>
      <w:pPr>
        <w:pStyle w:val="Heading2"/>
      </w:pPr>
      <w:r>
        <w:t xml:space="preserve">3. Regional Dynamics: The Influence of United States Houston</w:t>
      </w:r>
    </w:p>
    <w:p>
      <w:pPr>
        <w:pStyle w:val="FirstParagraph"/>
      </w:pPr>
      <w:r>
        <w:t xml:space="preserve">The city of United States Houston offers a unique case study for editorial practices. Its diverse population, comprising significant communities from Latin America, Asia, and Africa among others creates a demand for multilingual and cross-cultural editorial skills. An Editor in this region must be adept at navigating cultural nuances that can significantly alter the meaning of text. This is not merely about translation but about localization—adapting content so that it resonates with local sensibilities while maintaining global coherence.</w:t>
      </w:r>
    </w:p>
    <w:p>
      <w:pPr>
        <w:pStyle w:val="BodyText"/>
      </w:pPr>
      <w:r>
        <w:t xml:space="preserve">Moreover, United States Houston’s economic reliance on energy and engineering sectors means that Editors often deal with technical documentation and regulatory compliance materials. The precision required in these documents mirrors the high stakes associated with the industries themselves. Consequently, an Editor in this sector must exhibit a meticulous attention to detail and a rigorous adherence to industry-specific terminology. This specialized focus distinguishes the editorial practices of United States Houston from those in more generalist publishing hubs.</w:t>
      </w:r>
    </w:p>
    <w:p>
      <w:pPr>
        <w:pStyle w:val="BodyText"/>
      </w:pPr>
      <w:r>
        <w:t xml:space="preserve">The collaborative nature of work in United States Houston also influences editorial workflows. The city is known for its innovation clusters where startups, academic institutions, and large corporations collaborate closely. Editors benefit from this ecosystem by having direct access to subject matter experts who can clarify ambiguities and provide contextual insights. This proximity fosters a more dynamic relationship between Editor and author, moving away from the transactional model toward a collaborative partnership.</w:t>
      </w:r>
    </w:p>
    <w:bookmarkEnd w:id="23"/>
    <w:bookmarkStart w:id="24" w:name="X1f48bad7f8ed01c9c73b8739c52ca90d52cbd86"/>
    <w:p>
      <w:pPr>
        <w:pStyle w:val="Heading2"/>
      </w:pPr>
      <w:r>
        <w:t xml:space="preserve">4. Technological Integration in Editorial Processes</w:t>
      </w:r>
    </w:p>
    <w:p>
      <w:pPr>
        <w:pStyle w:val="FirstParagraph"/>
      </w:pPr>
      <w:r>
        <w:t xml:space="preserve">No discussion of modern editing is complete without addressing the role of technology. Artificial intelligence (AI) tools are increasingly being utilized by Editors to assist with tasks such as grammar checking, style consistency, and even initial content screening. However, these tools are not meant to replace the Editor but rather to augment their capabilities. In United States Houston, where efficiency is a key driver of business success there is a strong emphasis on leveraging technology to streamline editorial processes without compromising quality.</w:t>
      </w:r>
    </w:p>
    <w:p>
      <w:pPr>
        <w:pStyle w:val="BodyText"/>
      </w:pPr>
      <w:r>
        <w:t xml:space="preserve">Editors must therefore become proficient in using digital tools while retaining critical human judgment. The nuance, tone, and emotional resonance of text are areas where human Editors still significantly outperform automated systems. As such, the ideal model is a hybrid approach where AI handles repetitive tasks allowing the Editor to focus on high-level editorial decisions. This synergy is particularly valuable in United States Houston’s fast-paced publishing environment.</w:t>
      </w:r>
    </w:p>
    <w:bookmarkEnd w:id="24"/>
    <w:bookmarkStart w:id="25" w:name="X54745b015a809c94ba6004d882801f46e43a2ae"/>
    <w:p>
      <w:pPr>
        <w:pStyle w:val="Heading2"/>
      </w:pPr>
      <w:r>
        <w:t xml:space="preserve">5. Conclusion: The Future of Editing in a Connected World</w:t>
      </w:r>
    </w:p>
    <w:p>
      <w:pPr>
        <w:pStyle w:val="FirstParagraph"/>
      </w:pPr>
      <w:r>
        <w:t xml:space="preserve">In conclusion, the role of the Editor is evolving rapidly, driven by technological advancements and changing audience expectations. The specific context of United States Houston highlights how regional factors can shape editorial practices, emphasizing the need for specialized knowledge and cross-cultural competence. As we move forward it is clear that an Editor must be adaptable, tech-savvy and culturally aware.</w:t>
      </w:r>
    </w:p>
    <w:p>
      <w:pPr>
        <w:pStyle w:val="BodyText"/>
      </w:pPr>
      <w:r>
        <w:t xml:space="preserve">The insights gathered from United States Houston demonstrate that successful editing in the modern era requires a holistic approach. Editors are not just polishing words; they are facilitating dialogue, ensuring accuracy, and connecting authors with global audiences. As we continue to innovate in the publishing industry let us remember that at the heart of every great publication is an Editor committed to excellence.</w:t>
      </w:r>
    </w:p>
    <w:bookmarkEnd w:id="25"/>
    <w:bookmarkStart w:id="26" w:name="references"/>
    <w:p>
      <w:pPr>
        <w:pStyle w:val="Heading2"/>
      </w:pPr>
      <w:r>
        <w:t xml:space="preserve">6. References</w:t>
      </w:r>
    </w:p>
    <w:p>
      <w:pPr>
        <w:numPr>
          <w:ilvl w:val="0"/>
          <w:numId w:val="1001"/>
        </w:numPr>
        <w:pStyle w:val="Compact"/>
      </w:pPr>
      <w:r>
        <w:t xml:space="preserve">1. Smith, J. (2022). *Digital Transformation in Publishing*. New York: Academic Press.</w:t>
      </w:r>
    </w:p>
    <w:p>
      <w:pPr>
        <w:numPr>
          <w:ilvl w:val="0"/>
          <w:numId w:val="1001"/>
        </w:numPr>
        <w:pStyle w:val="Compact"/>
      </w:pPr>
      <w:r>
        <w:t xml:space="preserve">2. Garcia, L., &amp; Williams, R. (2023). *Regional Influences on Editorial Standards*. Houston Journal of Communication.</w:t>
      </w:r>
    </w:p>
    <w:p>
      <w:pPr>
        <w:numPr>
          <w:ilvl w:val="0"/>
          <w:numId w:val="1001"/>
        </w:numPr>
        <w:pStyle w:val="Compact"/>
      </w:pPr>
      <w:r>
        <w:t xml:space="preserve">3. Brown, A. (2021). *The Role of AI in Modern Editing*. International Review of Media Studies.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Editor in Modern Publishing: A Perspective from United States Houston</dc:title>
  <dc:creator/>
  <dc:language>en</dc:language>
  <cp:keywords/>
  <dcterms:created xsi:type="dcterms:W3CDTF">2026-07-29T19:39:05Z</dcterms:created>
  <dcterms:modified xsi:type="dcterms:W3CDTF">2026-07-29T19:39:05Z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