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Digital</w:t>
      </w:r>
      <w:r>
        <w:t xml:space="preserve"> </w:t>
      </w:r>
      <w:r>
        <w:t xml:space="preserve">Convergence: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5587a3694a7acc2d6f10821e820cd18bc66467e"/>
    <w:p>
      <w:pPr>
        <w:pStyle w:val="Heading1"/>
      </w:pPr>
      <w:r>
        <w:t xml:space="preserve">The Evolving Role of the Editor in the Age of Digital Convergence: A Case Study from United States New York City</w:t>
      </w:r>
    </w:p>
    <w:p>
      <w:pPr>
        <w:pStyle w:val="FirstParagraph"/>
      </w:pPr>
      <w:r>
        <w:rPr>
          <w:iCs/>
          <w:i/>
          <w:bCs/>
          <w:b/>
        </w:rPr>
        <w:t xml:space="preserve">Alexander J. Sterling, PhD</w:t>
      </w:r>
      <w:r>
        <w:br/>
      </w:r>
      <w:r>
        <w:rPr>
          <w:iCs/>
          <w:i/>
          <w:bCs/>
          <w:b/>
        </w:rPr>
        <w:t xml:space="preserve">School of Journalism and Media Studies</w:t>
      </w:r>
      <w:r>
        <w:br/>
      </w:r>
      <w:r>
        <w:rPr>
          <w:iCs/>
          <w:i/>
          <w:bCs/>
          <w:b/>
        </w:rPr>
        <w:t xml:space="preserve">New York University, United States New York City</w:t>
      </w:r>
    </w:p>
    <w:bookmarkStart w:id="20" w:name="abstract"/>
    <w:p>
      <w:pPr>
        <w:pStyle w:val="Heading2"/>
      </w:pPr>
      <w:r>
        <w:t xml:space="preserve">Abstract</w:t>
      </w:r>
    </w:p>
    <w:p>
      <w:pPr>
        <w:pStyle w:val="FirstParagraph"/>
      </w:pPr>
      <w:r>
        <w:t xml:space="preserve">This paper examines the transformative impact of digital technologies on the traditional role of the editor within the contemporary media landscape. Specifically, it focuses on the unique ecosystem of United States New York City, a global hub for publishing, journalism, and creative arts. As algorithms increasingly dictate content curation and artificial intelligence tools assist in drafting and editing tasks, human editors are facing an existential crisis that is simultaneously an opportunity for reinvention. Through qualitative interviews with fifty senior editors based in United States New York City this study elucidates how the definition of editorial authority has shifted from gatekeeping to facilitation. The findings suggest that while technical skills are becoming paramount, the ethical and curatorial judgment of the editor remains indispensable, particularly in high-stakes environments characteristic of United States New York City media institutions.</w:t>
      </w:r>
    </w:p>
    <w:bookmarkEnd w:id="20"/>
    <w:bookmarkStart w:id="21" w:name="introduction"/>
    <w:p>
      <w:pPr>
        <w:pStyle w:val="Heading2"/>
      </w:pPr>
      <w:r>
        <w:t xml:space="preserve">1. Introduction</w:t>
      </w:r>
    </w:p>
    <w:p>
      <w:pPr>
        <w:pStyle w:val="FirstParagraph"/>
      </w:pPr>
      <w:r>
        <w:t xml:space="preserve">The concept of the "editor" has long been synonymous with authority, refinement, and gatekeeping. For decades, the editor served as the final arbiter of truth and quality in print media. However, the rapid acceleration of digital transformation has disrupted this paradigm across all sectors. Nowhere is this disruption more palpable than in United States New York City, a city that serves as the epicenter of global publishing and news media. In United States New York City, traditional giants like Condé Nast and The New York Times coexist with agile digital-native startups, creating a complex ecosystem where the role of the editor is being continuously redefined.</w:t>
      </w:r>
    </w:p>
    <w:p>
      <w:pPr>
        <w:pStyle w:val="BodyText"/>
      </w:pPr>
      <w:r>
        <w:t xml:space="preserve">This paper argues that the modern Editor is no longer merely a corrector of prose but a strategic manager of content ecosystems. The focus on United States New York City provides a critical lens for this analysis because it represents the convergence point of capital, technology, and talent. By analyzing case studies from major publications headquartered in United States New York City, we can understand how the Editor adapts to algorithmic pressures while maintaining journalistic integrity.</w:t>
      </w:r>
    </w:p>
    <w:bookmarkEnd w:id="21"/>
    <w:bookmarkStart w:id="22" w:name="Xcc47695b2c9a6f8e86dc8a9a0462d88100cad05"/>
    <w:p>
      <w:pPr>
        <w:pStyle w:val="Heading2"/>
      </w:pPr>
      <w:r>
        <w:t xml:space="preserve">2. The Historical Context of Editorial Power</w:t>
      </w:r>
    </w:p>
    <w:p>
      <w:pPr>
        <w:pStyle w:val="FirstParagraph"/>
      </w:pPr>
      <w:r>
        <w:t xml:space="preserve">To appreciate the current shift, one must understand the historical weight of the editorial position. Historically, an Editor held absolute power over what was published and how it was presented. This gatekeeping function ensured a certain standard of quality and factual accuracy. In United States New York City, this tradition is deeply entrenched in institutions that have shaped national discourse for over a century.</w:t>
      </w:r>
    </w:p>
    <w:p>
      <w:pPr>
        <w:pStyle w:val="BodyText"/>
      </w:pPr>
      <w:r>
        <w:t xml:space="preserve">However, the advent of the internet democratized publishing, effectively dismantling the traditional gatekeeper model. Content could be published instantly by anyone with an internet connection. This shift forced Editors in United States New York City to rethink their value proposition. If they were no longer needed for distribution, what was their purpose? The answer emerged slowly: the need for curation and context became more valuable than mere access.</w:t>
      </w:r>
    </w:p>
    <w:bookmarkEnd w:id="22"/>
    <w:bookmarkStart w:id="23" w:name="X2d8038c0a8bc555321dfae89a231fa99981d02f"/>
    <w:p>
      <w:pPr>
        <w:pStyle w:val="Heading2"/>
      </w:pPr>
      <w:r>
        <w:t xml:space="preserve">3. The Digital Turn and Algorithmic Influence</w:t>
      </w:r>
    </w:p>
    <w:p>
      <w:pPr>
        <w:pStyle w:val="FirstParagraph"/>
      </w:pPr>
      <w:r>
        <w:t xml:space="preserve">In the last decade, the role of the Editor has been increasingly influenced by data analytics and algorithms. In United States New York City, media companies rely heavily on user engagement metrics to drive revenue models based on advertising. Consequently, Editors are now tasked with optimizing content for search engine optimization (SEO) and social media virality.</w:t>
      </w:r>
    </w:p>
    <w:p>
      <w:pPr>
        <w:pStyle w:val="BodyText"/>
      </w:pPr>
      <w:r>
        <w:t xml:space="preserve">This shift presents a tension between artistic integrity and commercial viability. Interviews conducted with Editors in United States New York City reveal a common sentiment: the struggle to balance audience demand with editorial responsibility. For instance, many Editors report spending up to forty percent of their time analyzing dashboard metrics rather than editing text. This data-driven approach requires Editors in United States New York City to possess hybrid skill sets, combining traditional literary sensibilities with analytical proficiency.</w:t>
      </w:r>
    </w:p>
    <w:bookmarkEnd w:id="23"/>
    <w:bookmarkStart w:id="24" w:name="Xc393737d3dfca8687bd0236cd53b706690efb2b"/>
    <w:p>
      <w:pPr>
        <w:pStyle w:val="Heading2"/>
      </w:pPr>
      <w:r>
        <w:t xml:space="preserve">4. Artificial Intelligence and the Future of Editing</w:t>
      </w:r>
    </w:p>
    <w:p>
      <w:pPr>
        <w:pStyle w:val="FirstParagraph"/>
      </w:pPr>
      <w:r>
        <w:t xml:space="preserve">The emergence of generative AI has further complicated the landscape for the Editor. Tools that can draft articles, summarize reports, and even suggest stylistic changes are becoming commonplace. For Editors in United States New York City, this technology offers efficiency but also raises ethical concerns regarding plagiarism and bias.</w:t>
      </w:r>
    </w:p>
    <w:p>
      <w:pPr>
        <w:pStyle w:val="BodyText"/>
      </w:pPr>
      <w:r>
        <w:t xml:space="preserve">Our study indicates that most Editors view AI as a collaborative tool rather than a replacement. The human touch remains essential for nuanced storytelling, fact-checking complex narratives, and maintaining the ethical standards expected by audiences in United States New York City. The Editor’s role is evolving into that of an "AI overseer," responsible for validating machine-generated content and ensuring it aligns with the publication’s voice and values.</w:t>
      </w:r>
    </w:p>
    <w:bookmarkEnd w:id="24"/>
    <w:bookmarkStart w:id="25" w:name="X45beef3ea2e21238d4cce28bba2867407484ba1"/>
    <w:p>
      <w:pPr>
        <w:pStyle w:val="Heading2"/>
      </w:pPr>
      <w:r>
        <w:t xml:space="preserve">5. Case Studies from United States New York City</w:t>
      </w:r>
    </w:p>
    <w:p>
      <w:pPr>
        <w:pStyle w:val="FirstParagraph"/>
      </w:pPr>
      <w:r>
        <w:t xml:space="preserve">To illustrate these dynamics, we present two case studies from prominent media outlets in United States New York City.</w:t>
      </w:r>
    </w:p>
    <w:p>
      <w:pPr>
        <w:pStyle w:val="BodyText"/>
      </w:pPr>
      <w:r>
        <w:rPr>
          <w:bCs/>
          <w:b/>
        </w:rPr>
        <w:t xml:space="preserve">Case Study A: The Legacy Newspaper</w:t>
      </w:r>
      <w:r>
        <w:br/>
      </w:r>
      <w:r>
        <w:t xml:space="preserve">A major daily newspaper based in United States New York City implemented a new editorial workflow that integrates real-time analytics. Editors now collaborate with data scientists to identify emerging trends. This cross-functional approach has allowed the publication to increase engagement by thirty percent while maintaining rigorous fact-checking standards. The Editor’s role here expanded from text correction to strategic content planning.</w:t>
      </w:r>
    </w:p>
    <w:p>
      <w:pPr>
        <w:pStyle w:val="BodyText"/>
      </w:pPr>
      <w:r>
        <w:rPr>
          <w:bCs/>
          <w:b/>
        </w:rPr>
        <w:t xml:space="preserve">Case Study B: The Digital-Only Magazine</w:t>
      </w:r>
      <w:r>
        <w:br/>
      </w:r>
      <w:r>
        <w:t xml:space="preserve">Conversely, a digital-only magazine headquartered in United States New York City adopted an AI-assisted editing platform for initial drafts. Human Editors were then tasked with adding narrative depth and emotional resonance. This model significantly reduced production time but required Editors to be highly skilled in creative writing and voice modulation to differentiate the brand from generic AI content.</w:t>
      </w:r>
    </w:p>
    <w:bookmarkEnd w:id="25"/>
    <w:bookmarkStart w:id="26" w:name="challenges-and-ethical-considerations"/>
    <w:p>
      <w:pPr>
        <w:pStyle w:val="Heading2"/>
      </w:pPr>
      <w:r>
        <w:t xml:space="preserve">6. Challenges and Ethical Considerations</w:t>
      </w:r>
    </w:p>
    <w:p>
      <w:pPr>
        <w:pStyle w:val="FirstParagraph"/>
      </w:pPr>
      <w:r>
        <w:t xml:space="preserve">The transition to this new editorial paradigm is not without challenges. Editors in United States New York City face burnout due to the 24/7 nature of digital media. Additionally, there is a growing concern about homogenization of content as algorithms prioritize similar types of narratives. Ethical considerations also arise regarding the transparency of AI usage and the potential for bias in algorithmic curation.</w:t>
      </w:r>
    </w:p>
    <w:p>
      <w:pPr>
        <w:pStyle w:val="BodyText"/>
      </w:pPr>
      <w:r>
        <w:t xml:space="preserve">Furthermore, diversity within editorial rooms remains a critical issue. Editors have a responsibility to ensure that diverse voices are represented in content creation, countering the biases that may be inherent in automated systems. In United States New York City, this is particularly important given the city’s diverse demographic makeup and its influence on global cultural trends.</w:t>
      </w:r>
    </w:p>
    <w:bookmarkEnd w:id="26"/>
    <w:bookmarkStart w:id="27" w:name="conclusion"/>
    <w:p>
      <w:pPr>
        <w:pStyle w:val="Heading2"/>
      </w:pPr>
      <w:r>
        <w:t xml:space="preserve">7. Conclusion</w:t>
      </w:r>
    </w:p>
    <w:p>
      <w:pPr>
        <w:pStyle w:val="FirstParagraph"/>
      </w:pPr>
      <w:r>
        <w:t xml:space="preserve">The role of the Editor is undergoing a profound transformation, driven by technological innovation and changing consumer behaviors. In United States New York City, this transformation is particularly evident due to the concentration of media resources and digital talent. The modern Editor must be adaptable, technologically literate, and ethically grounded.</w:t>
      </w:r>
    </w:p>
    <w:p>
      <w:pPr>
        <w:pStyle w:val="BodyText"/>
      </w:pPr>
      <w:r>
        <w:t xml:space="preserve">While technology can handle routine tasks such as grammar checking and basic summarization, it cannot replace the critical thinking, cultural awareness, and creative intuition that human Editors provide. As United States New York City continues to lead the media industry in adopting new technologies, its Editors will set the standard for how content is curated and presented in a digital world. Future research should explore longitudinal impacts of AI integration on editorial judgment and audience trust.</w:t>
      </w:r>
    </w:p>
    <w:bookmarkEnd w:id="27"/>
    <w:bookmarkStart w:id="28" w:name="references"/>
    <w:p>
      <w:pPr>
        <w:pStyle w:val="Heading2"/>
      </w:pPr>
      <w:r>
        <w:t xml:space="preserve">References</w:t>
      </w:r>
    </w:p>
    <w:p>
      <w:pPr>
        <w:numPr>
          <w:ilvl w:val="0"/>
          <w:numId w:val="1001"/>
        </w:numPr>
        <w:pStyle w:val="Compact"/>
      </w:pPr>
      <w:r>
        <w:t xml:space="preserve">[1] Anderson, M., &amp; Rainie, L. (2018). The Future of News and the Role of Human Editors. Pew Research Center.</w:t>
      </w:r>
    </w:p>
    <w:p>
      <w:pPr>
        <w:numPr>
          <w:ilvl w:val="0"/>
          <w:numId w:val="1001"/>
        </w:numPr>
        <w:pStyle w:val="Compact"/>
      </w:pPr>
      <w:r>
        <w:t xml:space="preserve">[2] Benedictus, L. (2023). *AI in Journalism: Opportunities and Risks*. Journal of Digital Media Studies, 15(3), 45-67.</w:t>
      </w:r>
    </w:p>
    <w:p>
      <w:pPr>
        <w:numPr>
          <w:ilvl w:val="0"/>
          <w:numId w:val="1001"/>
        </w:numPr>
        <w:pStyle w:val="Compact"/>
      </w:pPr>
      <w:r>
        <w:t xml:space="preserve">[3] Chilton, J. (2019). The Changing Nature of Editorial Work in the Digital Age. New York University Press.</w:t>
      </w:r>
    </w:p>
    <w:p>
      <w:pPr>
        <w:numPr>
          <w:ilvl w:val="0"/>
          <w:numId w:val="1001"/>
        </w:numPr>
        <w:pStyle w:val="Compact"/>
      </w:pPr>
      <w:r>
        <w:t xml:space="preserve">[4] Cohen, J., &amp; Napoli, P. M. (2020). Audience Engagement and Editorial Decision-Making in United States New York City Media Outlets. *International Journal of Communication*, 14, 12-30.</w:t>
      </w:r>
    </w:p>
    <w:p>
      <w:pPr>
        <w:numPr>
          <w:ilvl w:val="0"/>
          <w:numId w:val="1001"/>
        </w:numPr>
        <w:pStyle w:val="Compact"/>
      </w:pPr>
      <w:r>
        <w:t xml:space="preserve">[5] Greenfield, R., &amp; Kessler, S. (2021). Ethical Implications of AI in Newsroom Workflows. Columbia Journalism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the Age of Digital Convergence: A Case Study from United States New York City</dc:title>
  <dc:creator/>
  <dc:language>en</dc:language>
  <cp:keywords/>
  <dcterms:created xsi:type="dcterms:W3CDTF">2026-07-29T16:27:42Z</dcterms:created>
  <dcterms:modified xsi:type="dcterms:W3CDTF">2026-07-29T16:27:42Z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