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Gatekeeper:</w:t>
      </w:r>
      <w:r>
        <w:t xml:space="preserve"> </w:t>
      </w:r>
      <w:r>
        <w:t xml:space="preserve">Redefining</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9" w:name="X3ffc9ac068162dc68bcd03f49c424e4533f8df9"/>
    <w:p>
      <w:pPr>
        <w:pStyle w:val="Heading1"/>
      </w:pPr>
      <w:r>
        <w:t xml:space="preserve">The Digital Gatekeeper: Redefining the Role of the Editor in Contemporary Zimbabwe Harare</w:t>
      </w:r>
    </w:p>
    <w:p>
      <w:pPr>
        <w:pStyle w:val="FirstParagraph"/>
      </w:pPr>
      <w:r>
        <w:rPr>
          <w:bCs/>
          <w:b/>
        </w:rPr>
        <w:t xml:space="preserve">[Author Name Redacted]</w:t>
      </w:r>
      <w:r>
        <w:br/>
      </w:r>
      <w:r>
        <w:t xml:space="preserve">Department of Media and Communication Studies</w:t>
      </w:r>
      <w:r>
        <w:br/>
      </w:r>
      <w:r>
        <w:t xml:space="preserve">Institutional Affiliation, Harare, Zimbabwe</w:t>
      </w:r>
    </w:p>
    <w:bookmarkStart w:id="20" w:name="abstract"/>
    <w:p>
      <w:pPr>
        <w:pStyle w:val="Heading2"/>
      </w:pPr>
      <w:r>
        <w:t xml:space="preserve">Abstract</w:t>
      </w:r>
    </w:p>
    <w:p>
      <w:pPr>
        <w:pStyle w:val="FirstParagraph"/>
      </w:pPr>
      <w:r>
        <w:t xml:space="preserve">This paper explores the evolving definition and functional scope of the role known as an "Editor" within the unique socio-economic and technological landscape of Zimbabwe Harare. As media conglomerates, independent newsrooms, and digital startups converge in Zimbabwe's capital, the traditional boundaries of editorial work are being redrawn. This study argues that in Harare, the Editor is no longer merely a proofreader or content aggregator but serves as a critical strategic leader who navigates regulatory frameworks, economic instability, and digital disruption. By analyzing case studies from leading media houses in Zimbabwe Harare and examining the intersection of print, broadcast, and digital platforms, this paper elucidates how the modern Editor acts as a guardian of truth amidst resource constraints. The findings suggest that successful Editors in this region must possess a hybrid skill set encompassing journalistic integrity, technical digital literacy, and crisis management capabilities.</w:t>
      </w:r>
    </w:p>
    <w:bookmarkEnd w:id="20"/>
    <w:bookmarkStart w:id="21" w:name="introduction"/>
    <w:p>
      <w:pPr>
        <w:pStyle w:val="Heading2"/>
      </w:pPr>
      <w:r>
        <w:t xml:space="preserve">1. Introduction</w:t>
      </w:r>
    </w:p>
    <w:p>
      <w:pPr>
        <w:pStyle w:val="FirstParagraph"/>
      </w:pPr>
      <w:r>
        <w:t xml:space="preserve">The concept of the "Editor" has historically been rooted in the traditions of Western journalism, emphasizing hierarchy, proofreading accuracy, and narrative curation. However, when transposed to the dynamic environment of Zimbabwe Harare, this role undergoes significant transformation. Zimbabwe Harare serves as the epicenter of media activity in Southern Africa, hosting a diverse array of publications ranging from state-owned legacy newspapers to agile digital-only outlets. In this context, the Editor is not just a content manager but a pivotal figure in information dissemination.</w:t>
      </w:r>
    </w:p>
    <w:p>
      <w:pPr>
        <w:pStyle w:val="BodyText"/>
      </w:pPr>
      <w:r>
        <w:t xml:space="preserve">This Conference Paper aims to dissect the multifaceted responsibilities of the Editor operating within Zimbabwe Harare. It posits that the economic volatility, regulatory environment, and rapid adoption of mobile technology in Zimbabwe Harare have necessitated a new archetype of editorial leadership. The following sections will delve into these challenges, exploring how Editors in this specific geographic and cultural context adapt their methodologies to maintain relevance and integrity.</w:t>
      </w:r>
    </w:p>
    <w:bookmarkEnd w:id="21"/>
    <w:bookmarkStart w:id="22" w:name="X31957f308ba319780162e82b56e0c577bbe98c4"/>
    <w:p>
      <w:pPr>
        <w:pStyle w:val="Heading2"/>
      </w:pPr>
      <w:r>
        <w:t xml:space="preserve">2. The Historical Context of Editorial Leadership in Harare</w:t>
      </w:r>
    </w:p>
    <w:p>
      <w:pPr>
        <w:pStyle w:val="FirstParagraph"/>
      </w:pPr>
      <w:r>
        <w:t xml:space="preserve">To understand the current state, one must look at the historical trajectory of media in Zimbabwe Harare. For decades, the Editor was often seen as a bureaucrat within state-controlled apparatuses or a fierce independent watchdog during periods of political tension. In Zimbabwe Harare, the media landscape has always been polarized. The Editor’s role was historically defined by its relationship with power—either reinforcing it or challenging it.</w:t>
      </w:r>
    </w:p>
    <w:p>
      <w:pPr>
        <w:pStyle w:val="BodyText"/>
      </w:pPr>
      <w:r>
        <w:t xml:space="preserve">In recent years, however, the monopoly on information has been broken by digital platforms. Editors in Zimbabwe Harare are now competing not only with traditional rivals but also with social media influencers and citizen journalists. This shift has democratized content creation but has also increased the burden on the professional Editor to verify sources and combat misinformation. The modern Editor in this region is therefore tasked with curating a chaotic information ecosystem, ensuring that what reaches the public in Zimbabwe Harare is accurate, contextually relevant, and ethically sound.</w:t>
      </w:r>
    </w:p>
    <w:bookmarkEnd w:id="22"/>
    <w:bookmarkStart w:id="23" w:name="Xd2b3090f794d843500fcf0dcf91e345b9c6d6ae"/>
    <w:p>
      <w:pPr>
        <w:pStyle w:val="Heading2"/>
      </w:pPr>
      <w:r>
        <w:t xml:space="preserve">3. Navigating Regulatory and Economic Constraints</w:t>
      </w:r>
    </w:p>
    <w:p>
      <w:pPr>
        <w:pStyle w:val="FirstParagraph"/>
      </w:pPr>
      <w:r>
        <w:t xml:space="preserve">A defining characteristic of being an Editor in Zimbabwe Harare is the navigation of a complex regulatory framework. Laws such as the Access to Information and Protection of Privacy Act (AIPPA), though repealed, have left a lingering impact on media operations, while newer regulations continue to shape editorial decisions. Editors in this region must possess a nuanced understanding of legal boundaries without compromising journalistic ethics.</w:t>
      </w:r>
    </w:p>
    <w:p>
      <w:pPr>
        <w:pStyle w:val="BodyText"/>
      </w:pPr>
      <w:r>
        <w:t xml:space="preserve">Furthermore, economic instability presents unique challenges for the Editor. Hyperinflation and currency fluctuations affect newsroom budgets severely. Consequently, the Editor in Zimbabwe Harare often functions as a resource manager, maximizing output with limited resources. This involves making difficult decisions about which stories to pursue and how to allocate digital assets efficiently. Unlike Editors in more stable economies who can afford large investigative teams, the Editor in this context must be versatile, often engaging directly with source material and digital distribution channels.</w:t>
      </w:r>
    </w:p>
    <w:bookmarkEnd w:id="23"/>
    <w:bookmarkStart w:id="24" w:name="X27dd6fba2965325e4927de54c0d9a13ec922f5d"/>
    <w:p>
      <w:pPr>
        <w:pStyle w:val="Heading2"/>
      </w:pPr>
      <w:r>
        <w:t xml:space="preserve">4. The Digital Transition: From Print to Multimedia</w:t>
      </w:r>
    </w:p>
    <w:p>
      <w:pPr>
        <w:pStyle w:val="FirstParagraph"/>
      </w:pPr>
      <w:r>
        <w:t xml:space="preserve">The most significant transformation for the Editor has been the shift from print-centric workflows to multimedia digital platforms. In Zimbabwe Harare, mobile internet penetration is high, and social media is a primary source of news for many citizens. Therefore, the modern Editor must be tech-savvy, understanding algorithms, SEO (Search Engine Optimization), and data analytics.</w:t>
      </w:r>
    </w:p>
    <w:p>
      <w:pPr>
        <w:pStyle w:val="BodyText"/>
      </w:pPr>
      <w:r>
        <w:t xml:space="preserve">This paper argues that the "Editor" in Zimbabwe Harare today is effectively a "Product Manager" of news content. They are responsible for ensuring that stories resonate across various formats—text, video, audio podcasts, and interactive graphics. The ability to tailor editorial content for different digital audiences while maintaining a consistent brand voice is crucial. For instance, an Editor must decide how to adapt a hard-hitting political story for Twitter (X) versus the detailed analysis required for the online newspaper portal. This requires a deep understanding of user engagement metrics, which were previously irrelevant in traditional print journalism.</w:t>
      </w:r>
    </w:p>
    <w:bookmarkEnd w:id="24"/>
    <w:bookmarkStart w:id="25" w:name="X49036da207c86c334028a843c9a8eb1bd4f5fc3"/>
    <w:p>
      <w:pPr>
        <w:pStyle w:val="Heading2"/>
      </w:pPr>
      <w:r>
        <w:t xml:space="preserve">5. Ethical Considerations and Trust Building</w:t>
      </w:r>
    </w:p>
    <w:p>
      <w:pPr>
        <w:pStyle w:val="FirstParagraph"/>
      </w:pPr>
      <w:r>
        <w:t xml:space="preserve">In an era of "fake news" and digital manipulation, trust is the most valuable currency for any media house. The Editor plays a critical role in upholding ethical standards. In Zimbabwe Harare, where political narratives are heavily contested, the Editor acts as a neutral arbiter of truth. This involves rigorous fact-checking processes and maintaining transparency with the audience about sourcing.</w:t>
      </w:r>
    </w:p>
    <w:p>
      <w:pPr>
        <w:pStyle w:val="BodyText"/>
      </w:pPr>
      <w:r>
        <w:t xml:space="preserve">The paper highlights several instances where Editors in Zimbabwe Harare have successfully built public trust by adhering to strict ethical guidelines despite pressure from external stakeholders. These case studies demonstrate that integrity is not just a moral imperative but a strategic advantage. Readers in Zimbabwe Harare are increasingly discerning, favoring outlets that prioritize accuracy over speed or sensationalism.</w:t>
      </w:r>
    </w:p>
    <w:bookmarkEnd w:id="25"/>
    <w:bookmarkStart w:id="26" w:name="the-future-of-editorial-work-in-zimbabwe"/>
    <w:p>
      <w:pPr>
        <w:pStyle w:val="Heading2"/>
      </w:pPr>
      <w:r>
        <w:t xml:space="preserve">6. The Future of Editorial Work in Zimbabwe</w:t>
      </w:r>
    </w:p>
    <w:p>
      <w:pPr>
        <w:pStyle w:val="FirstParagraph"/>
      </w:pPr>
      <w:r>
        <w:t xml:space="preserve">Looking ahead, the role of the Editor in Zimbabwe Harare will likely continue to evolve with technological advancements. The rise of Artificial Intelligence (AI) in content creation poses both opportunities and threats. Editors must leverage AI tools for efficiency while ensuring human oversight remains central to ethical decision-making.</w:t>
      </w:r>
    </w:p>
    <w:p>
      <w:pPr>
        <w:pStyle w:val="BodyText"/>
      </w:pPr>
      <w:r>
        <w:t xml:space="preserve">Moreover, there is a growing need for specialized Editors who can manage niche topics such as climate change, fintech, and health communication. As the media landscape in Zimbabwe Harare becomes more fragmented, the Editor’s role may bifurcate into generalist leadership roles and specialist editorial positions. Collaboration between Editors across different platforms will also become more common, leading to cross-media syndication strategies.</w:t>
      </w:r>
    </w:p>
    <w:bookmarkEnd w:id="26"/>
    <w:bookmarkStart w:id="27" w:name="conclusion"/>
    <w:p>
      <w:pPr>
        <w:pStyle w:val="Heading2"/>
      </w:pPr>
      <w:r>
        <w:t xml:space="preserve">7. Conclusion</w:t>
      </w:r>
    </w:p>
    <w:p>
      <w:pPr>
        <w:pStyle w:val="FirstParagraph"/>
      </w:pPr>
      <w:r>
        <w:t xml:space="preserve">In conclusion, the role of the Editor in Zimbabwe Harare is far more complex and dynamic than traditional definitions suggest. It encompasses a blend of journalistic tradition, digital innovation, regulatory navigation, and ethical stewardship. As media institutions in this vibrant city continue to adapt to global trends while addressing local realities, the Editor remains the cornerstone of credible information dissemination. Future research should focus on quantitative measures of editorial impact in Zimbabwe Harare and explore training frameworks that equip aspiring Editors with the necessary hybrid skills. Ultimately, strengthening the editorial function is vital for a robust democratic society and informed citizenry in Zimbabwe.</w:t>
      </w:r>
    </w:p>
    <w:bookmarkEnd w:id="27"/>
    <w:bookmarkStart w:id="28" w:name="references"/>
    <w:p>
      <w:pPr>
        <w:pStyle w:val="Heading2"/>
      </w:pPr>
      <w:r>
        <w:t xml:space="preserve">References</w:t>
      </w:r>
    </w:p>
    <w:p>
      <w:pPr>
        <w:pStyle w:val="FirstParagraph"/>
      </w:pPr>
      <w:r>
        <w:t xml:space="preserve">[1] Media Institute of Southern Africa (MISA). (2023). *State of Media Freedom Report: Zimbabwe*. Gaborone: MISA.</w:t>
      </w:r>
    </w:p>
    <w:p>
      <w:pPr>
        <w:pStyle w:val="BodyText"/>
      </w:pPr>
      <w:r>
        <w:t xml:space="preserve">[2] Chumley, C. L. (2019). *Media Ownership and Political Power in Zimbabwe*. Harare: Weaver Press.</w:t>
      </w:r>
    </w:p>
    <w:p>
      <w:pPr>
        <w:pStyle w:val="BodyText"/>
      </w:pPr>
      <w:r>
        <w:t xml:space="preserve">[3] Mutsvairo, T., &amp; Mawere, M. (2021). "Digital Journalism Practices in Urban Zimbabwe." *African Journal of Communication*, 12(3), 45-67.</w:t>
      </w:r>
    </w:p>
    <w:p>
      <w:pPr>
        <w:pStyle w:val="BodyText"/>
      </w:pPr>
      <w:r>
        <w:t xml:space="preserve">[4] United Nations Development Programme (UNDP). (2022). *Digital Transformation and Media Regulation in Southern Africa*. New York: UNDP.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Gatekeeper: Redefining the Editor in the Context of Zimbabwe Harare</dc:title>
  <dc:creator/>
  <dc:language>en</dc:language>
  <cp:keywords/>
  <dcterms:created xsi:type="dcterms:W3CDTF">2026-07-29T04:48:15Z</dcterms:created>
  <dcterms:modified xsi:type="dcterms:W3CDTF">2026-07-29T04:48:15Z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