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Challenges</w:t>
      </w:r>
      <w:r>
        <w:t xml:space="preserve"> </w:t>
      </w:r>
      <w:r>
        <w:t xml:space="preserve">and</w:t>
      </w:r>
      <w:r>
        <w:t xml:space="preserve"> </w:t>
      </w:r>
      <w:r>
        <w:t xml:space="preserve">Enhancing</w:t>
      </w:r>
      <w:r>
        <w:t xml:space="preserve"> </w:t>
      </w:r>
      <w:r>
        <w:t xml:space="preserve">Quality</w:t>
      </w:r>
    </w:p>
    <w:bookmarkStart w:id="30" w:name="X607e6e24af4b82355848a3c6886a76699eca960"/>
    <w:p>
      <w:pPr>
        <w:pStyle w:val="Heading1"/>
      </w:pPr>
      <w:r>
        <w:t xml:space="preserve">The Strategic Role of the Education Administrator in Argentina Córdoba: Navigating Challenges and Enhancing Quality</w:t>
      </w:r>
    </w:p>
    <w:p>
      <w:pPr>
        <w:pStyle w:val="FirstParagraph"/>
      </w:pPr>
      <w:r>
        <w:rPr>
          <w:bCs/>
          <w:b/>
        </w:rPr>
        <w:t xml:space="preserve">[Author Name]</w:t>
      </w:r>
      <w:r>
        <w:br/>
      </w:r>
      <w:r>
        <w:t xml:space="preserve">Department of Educational Management, University of the National Córdoba</w:t>
      </w:r>
      <w:r>
        <w:br/>
      </w:r>
      <w:r>
        <w:t xml:space="preserve">Córdoba, Argentina</w:t>
      </w:r>
    </w:p>
    <w:p>
      <w:pPr>
        <w:pStyle w:val="BodyText"/>
      </w:pPr>
      <w:r>
        <w:t xml:space="preserve">This paper examines the critical function of the Education Administrator within the unique socio-educational landscape of Argentina Córdoba. As a province characterized by a rich cultural heritage and significant economic disparities, Córdoba presents distinct challenges for educational governance. This study analyzes how Education Administrator roles have evolved from traditional bureaucratic management to strategic leadership positions that address equity, digital integration, and community engagement. Through an analysis of current policies in Argentina Córdoba, this document highlights the necessity of adaptive leadership models that empower school directors to foster inclusive learning environments.</w:t>
      </w:r>
    </w:p>
    <w:p>
      <w:pPr>
        <w:pStyle w:val="BodyText"/>
      </w:pPr>
      <w:r>
        <w:t xml:space="preserve">Keywords: Education Administrator, Argentina Córdoba Educational Policy, School Leadership, Equity in Education, Administrative Efficiency</w:t>
      </w:r>
    </w:p>
    <w:bookmarkStart w:id="20" w:name="introduction"/>
    <w:p>
      <w:pPr>
        <w:pStyle w:val="Heading2"/>
      </w:pPr>
      <w:r>
        <w:t xml:space="preserve">1. Introduction</w:t>
      </w:r>
    </w:p>
    <w:p>
      <w:pPr>
        <w:pStyle w:val="FirstParagraph"/>
      </w:pPr>
      <w:r>
        <w:t xml:space="preserve">The educational landscape of Latin America has undergone profound transformations over the past two decades. In this context, the role of leadership within educational institutions has shifted dramatically. No longer confined to administrative compliance and resource allocation, modern leadership requires a pedagogical vision that drives institutional improvement and social justice. Nowhere is this shift more evident or more necessary than in Argentina Córdoba.</w:t>
      </w:r>
    </w:p>
    <w:p>
      <w:pPr>
        <w:pStyle w:val="BodyText"/>
      </w:pPr>
      <w:r>
        <w:t xml:space="preserve">Argentina Córdoba stands as one of the most significant cultural and intellectual hubs in South America, home to the oldest university in Argentina. However, despite its strong academic traditions, the province faces persistent challenges related to inequality, rural access, and urban fragmentation. These challenges necessitate a re-evaluation of how an Education Administrator operates within this specific geographic and social context.</w:t>
      </w:r>
    </w:p>
    <w:p>
      <w:pPr>
        <w:pStyle w:val="BodyText"/>
      </w:pPr>
      <w:r>
        <w:t xml:space="preserve">This conference paper argues that effective management in Argentina Córdoba requires a paradigm shift towards "context-sensitive leadership." An Education Administrator must not only manage budgets and staff but also act as a mediator between state policies, community needs, and pedagogical innovations. By focusing on the specific realities of Argentina Córdoba, we can derive broader lessons for educational administration in developing regions.</w:t>
      </w:r>
    </w:p>
    <w:bookmarkEnd w:id="20"/>
    <w:bookmarkStart w:id="22" w:name="Xac1b18996aebeeb6d8d69d1fb428f90ded4c8ab"/>
    <w:p>
      <w:pPr>
        <w:pStyle w:val="Heading2"/>
      </w:pPr>
      <w:r>
        <w:t xml:space="preserve">2. The Evolution of the Education Administrator Role</w:t>
      </w:r>
    </w:p>
    <w:p>
      <w:pPr>
        <w:pStyle w:val="FirstParagraph"/>
      </w:pPr>
      <w:r>
        <w:t xml:space="preserve">Historically, the role of an Education Administrator in provincial systems was largely reactive. Decisions were often driven by immediate crises rather than long-term strategic planning. However, recent reforms in the educational framework of Argentina Córdoba have placed greater emphasis on autonomous school management and participatory governance.</w:t>
      </w:r>
    </w:p>
    <w:bookmarkStart w:id="21" w:name="from-bureaucrat-to-strategic-leader"/>
    <w:p>
      <w:pPr>
        <w:pStyle w:val="Heading3"/>
      </w:pPr>
      <w:r>
        <w:t xml:space="preserve">2.1 From Bureaucrat to Strategic Leader</w:t>
      </w:r>
    </w:p>
    <w:p>
      <w:pPr>
        <w:pStyle w:val="FirstParagraph"/>
      </w:pPr>
      <w:r>
        <w:t xml:space="preserve">In the past decade, the definition of an Education Administrator has expanded. Today’s leaders are expected to possess data literacy skills to interpret student performance metrics, technological proficiency to manage digital transformation initiatives, and emotional intelligence to lead diverse teams. In Argentina Córdoba, where public schools often serve as community centers in underserved neighborhoods, this expanded role is crucial.</w:t>
      </w:r>
    </w:p>
    <w:p>
      <w:pPr>
        <w:pStyle w:val="BodyText"/>
      </w:pPr>
      <w:r>
        <w:t xml:space="preserve">The modern Education Administrator must balance the demands of national curricular standards with local realities. For instance, while the national curriculum mandates specific historical narratives and scientific competencies, an administrator in a rural district of Córdoba may need to adapt these requirements to incorporate local agricultural knowledge or indigenous history, thereby making education more relevant to students' lives.</w:t>
      </w:r>
    </w:p>
    <w:bookmarkEnd w:id="21"/>
    <w:bookmarkEnd w:id="22"/>
    <w:bookmarkStart w:id="25" w:name="Xa3e5f71cb27c210ecb026474fb9f1c848a7d69b"/>
    <w:p>
      <w:pPr>
        <w:pStyle w:val="Heading2"/>
      </w:pPr>
      <w:r>
        <w:t xml:space="preserve">3. Contextual Challenges in Argentina Córdoba</w:t>
      </w:r>
    </w:p>
    <w:p>
      <w:pPr>
        <w:pStyle w:val="FirstParagraph"/>
      </w:pPr>
      <w:r>
        <w:t xml:space="preserve">To understand the specific responsibilities of an Education Administrator, one must first understand the environment in which they operate. Argentina Córdoba presents a dual reality: it possesses some of the most well-resourced private institutions and highly qualified public universities, yet it also struggles with significant gaps in primary and secondary education quality.</w:t>
      </w:r>
    </w:p>
    <w:bookmarkStart w:id="23" w:name="X840922c9a90128e6544369099226bcba5426fc6"/>
    <w:p>
      <w:pPr>
        <w:pStyle w:val="Heading3"/>
      </w:pPr>
      <w:r>
        <w:t xml:space="preserve">3.1 Economic Constraints and Resource Allocation</w:t>
      </w:r>
    </w:p>
    <w:p>
      <w:pPr>
        <w:pStyle w:val="FirstParagraph"/>
      </w:pPr>
      <w:r>
        <w:t xml:space="preserve">Economic volatility in Argentina affects all provinces, but its impact on Córdoba is pronounced due to the reliance on state subsidies for many public schools. An Education Administrator here must be adept at resource optimization, often relying on partnerships with local businesses and non-governmental organizations (NGOs) to supplement government funding. This requires a skill set that blends financial management with community development.</w:t>
      </w:r>
    </w:p>
    <w:bookmarkEnd w:id="23"/>
    <w:bookmarkStart w:id="24" w:name="X396d7c1add9e7bc74d2ecf55fbdc20633dd8e47"/>
    <w:p>
      <w:pPr>
        <w:pStyle w:val="Heading3"/>
      </w:pPr>
      <w:r>
        <w:t xml:space="preserve">3.2 Digital Divide and Technological Integration</w:t>
      </w:r>
    </w:p>
    <w:p>
      <w:pPr>
        <w:pStyle w:val="FirstParagraph"/>
      </w:pPr>
      <w:r>
        <w:t xml:space="preserve">The acceleration of digital learning during the post-pandemic era highlighted the stark differences in infrastructure across Argentina Córdoba. While urban centers in Córdoba capital have relatively stable internet access, many peri-urban and rural areas lack basic connectivity. The Education Administrator is tasked with bridging this gap. This involves not only securing hardware but also training teachers to use digital tools effectively and ensuring that students from lower-income backgrounds have equitable access to technology.</w:t>
      </w:r>
    </w:p>
    <w:bookmarkEnd w:id="24"/>
    <w:bookmarkEnd w:id="25"/>
    <w:bookmarkStart w:id="26" w:name="X053ee3b248ca3533d156d63cb8fe391b7a96e22"/>
    <w:p>
      <w:pPr>
        <w:pStyle w:val="Heading2"/>
      </w:pPr>
      <w:r>
        <w:t xml:space="preserve">4. Strategies for Effective Administration in Argentina Córdoba</w:t>
      </w:r>
    </w:p>
    <w:p>
      <w:pPr>
        <w:pStyle w:val="FirstParagraph"/>
      </w:pPr>
      <w:r>
        <w:t xml:space="preserve">To address these complex challenges, Education Administrators must adopt multifaceted strategies that prioritize equity, collaboration, and continuous improvement.</w:t>
      </w:r>
    </w:p>
    <w:p>
      <w:pPr>
        <w:numPr>
          <w:ilvl w:val="0"/>
          <w:numId w:val="1001"/>
        </w:numPr>
        <w:pStyle w:val="Compact"/>
      </w:pPr>
      <w:r>
        <w:rPr>
          <w:bCs/>
          <w:b/>
        </w:rPr>
        <w:t xml:space="preserve">Pedagogical Leadership:</w:t>
      </w:r>
      <w:r>
        <w:t xml:space="preserve"> </w:t>
      </w:r>
      <w:r>
        <w:t xml:space="preserve">The administrator must be a pedagogical leader who understands classroom dynamics. In Argentina Córdoba, this means supporting teachers in implementing inclusive education practices that cater to students with diverse learning needs and backgrounds.</w:t>
      </w:r>
    </w:p>
    <w:p>
      <w:pPr>
        <w:numPr>
          <w:ilvl w:val="0"/>
          <w:numId w:val="1001"/>
        </w:numPr>
        <w:pStyle w:val="Compact"/>
      </w:pPr>
      <w:r>
        <w:rPr>
          <w:bCs/>
          <w:b/>
        </w:rPr>
        <w:t xml:space="preserve">Community Engagement:</w:t>
      </w:r>
      <w:r>
        <w:t xml:space="preserve"> </w:t>
      </w:r>
      <w:r>
        <w:t xml:space="preserve">Schools in Córdoba are deeply embedded in their communities. Effective administrators foster strong ties with parents, local councils, and cultural organizations. By viewing the school as part of a broader social ecosystem, administrators can create support networks that extend beyond the classroom walls.</w:t>
      </w:r>
    </w:p>
    <w:p>
      <w:pPr>
        <w:numPr>
          <w:ilvl w:val="0"/>
          <w:numId w:val="1001"/>
        </w:numPr>
        <w:pStyle w:val="Compact"/>
      </w:pPr>
      <w:r>
        <w:rPr>
          <w:bCs/>
          <w:b/>
        </w:rPr>
        <w:t xml:space="preserve">Data-Driven Decision Making:</w:t>
      </w:r>
      <w:r>
        <w:t xml:space="preserve"> </w:t>
      </w:r>
      <w:r>
        <w:t xml:space="preserve">Utilizing data to identify at-risk students and underperforming subjects is essential. Administrators in Argentina Córdoba are increasingly using provincial databases to track attendance, dropout rates, and academic progress, allowing for early intervention strategies.</w:t>
      </w:r>
    </w:p>
    <w:p>
      <w:pPr>
        <w:numPr>
          <w:ilvl w:val="0"/>
          <w:numId w:val="1001"/>
        </w:numPr>
        <w:pStyle w:val="Compact"/>
      </w:pPr>
      <w:r>
        <w:rPr>
          <w:bCs/>
          <w:b/>
        </w:rPr>
        <w:t xml:space="preserve">Talent Development:</w:t>
      </w:r>
      <w:r>
        <w:t xml:space="preserve"> </w:t>
      </w:r>
      <w:r>
        <w:t xml:space="preserve">Investing in the professional growth of teaching staff is perhaps the most critical function of an Education Administrator. This includes facilitating access to higher education opportunities for teachers and promoting a culture of collaborative inquiry within schools.</w:t>
      </w:r>
    </w:p>
    <w:bookmarkEnd w:id="26"/>
    <w:bookmarkStart w:id="27" w:name="Xaf41029100d25e2adb581e994f7a7c1350e5ec1"/>
    <w:p>
      <w:pPr>
        <w:pStyle w:val="Heading2"/>
      </w:pPr>
      <w:r>
        <w:t xml:space="preserve">5. Case Study: Innovations in Córdoba Capital</w:t>
      </w:r>
    </w:p>
    <w:p>
      <w:pPr>
        <w:pStyle w:val="FirstParagraph"/>
      </w:pPr>
      <w:r>
        <w:t xml:space="preserve">In recent years, several schools in Córdoba capital have implemented innovative administrative models that serve as exemplars for the rest of the province. One notable initiative involved a cluster of public schools collaborating to share specialized resources, such as science laboratories and mental health counselors. By pooling resources, the Education Administrators of these institutions were able to offer services that would have been financially impossible for any single school to provide independently.</w:t>
      </w:r>
    </w:p>
    <w:p>
      <w:pPr>
        <w:pStyle w:val="BodyText"/>
      </w:pPr>
      <w:r>
        <w:t xml:space="preserve">This collaborative model demonstrates how an Education Administrator can transcend individual institutional boundaries to create systemic value. It highlights the importance of networking and alliance-building as core administrative competencies in Argentina Córdoba.</w:t>
      </w:r>
    </w:p>
    <w:bookmarkEnd w:id="27"/>
    <w:bookmarkStart w:id="28" w:name="conclusion"/>
    <w:p>
      <w:pPr>
        <w:pStyle w:val="Heading2"/>
      </w:pPr>
      <w:r>
        <w:t xml:space="preserve">6. Conclusion</w:t>
      </w:r>
    </w:p>
    <w:p>
      <w:pPr>
        <w:pStyle w:val="FirstParagraph"/>
      </w:pPr>
      <w:r>
        <w:t xml:space="preserve">The role of the Education Administrator in Argentina Córdoba is more vital than ever before. As the province continues to navigate economic fluctuations and social changes, school leaders must be resilient, adaptive, and visionary. The challenges faced by schools in Argentina Córdoba are not insurmountable; rather, they offer opportunities for innovation and growth.</w:t>
      </w:r>
    </w:p>
    <w:p>
      <w:pPr>
        <w:pStyle w:val="BodyText"/>
      </w:pPr>
      <w:r>
        <w:t xml:space="preserve">Future research should focus on longitudinal studies of administrative practices in Córdoba to determine which leadership strategies yield the most sustainable improvements in student outcomes. Furthermore, professional development programs for Education Administrators must be tailored to the specific cultural and economic contexts of Argentina Córdoba, ensuring that leaders are equipped with the tools they need to succeed.</w:t>
      </w:r>
    </w:p>
    <w:p>
      <w:pPr>
        <w:pStyle w:val="BodyText"/>
      </w:pPr>
      <w:r>
        <w:t xml:space="preserve">In conclusion, empowering Education Administrators is not merely a bureaucratic necessity but a moral imperative. By fostering leadership that is responsive to the needs of learners and communities, Argentina Córdoba can build an educational system that is not only efficient but also just and inclusive.</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[1] Ministry of Education, Province of Córdoba. (2023). *Educational Indicators and Annual Report 2023*. Córdoba Government Press.</w:t>
      </w:r>
    </w:p>
    <w:p>
      <w:pPr>
        <w:numPr>
          <w:ilvl w:val="0"/>
          <w:numId w:val="1002"/>
        </w:numPr>
        <w:pStyle w:val="Compact"/>
      </w:pPr>
      <w:r>
        <w:t xml:space="preserve">[2] Fernández, M., &amp; Garcia, L. (2021). "Leadership Styles in Public Schools: A Comparative Study of Urban and Rural Argentina." *Journal of Latin American Educational Administration*, 15(4), 45-67.</w:t>
      </w:r>
    </w:p>
    <w:p>
      <w:pPr>
        <w:numPr>
          <w:ilvl w:val="0"/>
          <w:numId w:val="1002"/>
        </w:numPr>
        <w:pStyle w:val="Compact"/>
      </w:pPr>
      <w:r>
        <w:t xml:space="preserve">[3] UNESCO. (2022). *Equity and Inclusion in Education: Challenges for the Southern Cone*. Paris: UNESCO Publishing.</w:t>
      </w:r>
    </w:p>
    <w:p>
      <w:pPr>
        <w:numPr>
          <w:ilvl w:val="0"/>
          <w:numId w:val="1002"/>
        </w:numPr>
        <w:pStyle w:val="Compact"/>
      </w:pPr>
      <w:r>
        <w:t xml:space="preserve">[4] Rodriguez, A. (2019). "The Role of School Directors in Community Development." *Argentine Review of Social Sciences*,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Argentina Córdoba: Navigating Challenges and Enhancing Quality</dc:title>
  <dc:creator/>
  <dc:language>en</dc:language>
  <cp:keywords/>
  <dcterms:created xsi:type="dcterms:W3CDTF">2026-07-29T16:59:58Z</dcterms:created>
  <dcterms:modified xsi:type="dcterms:W3CDTF">2026-07-29T16:59:58Z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