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Modern</w:t>
      </w:r>
      <w:r>
        <w:t xml:space="preserve"> </w:t>
      </w:r>
      <w:r>
        <w:t xml:space="preserve">Education</w:t>
      </w:r>
      <w:r>
        <w:t xml:space="preserve"> </w:t>
      </w:r>
      <w:r>
        <w:t xml:space="preserve">Administration</w:t>
      </w:r>
      <w:r>
        <w:t xml:space="preserve"> </w:t>
      </w:r>
      <w:r>
        <w:t xml:space="preserve">in</w:t>
      </w:r>
      <w:r>
        <w:t xml:space="preserve"> </w:t>
      </w:r>
      <w:r>
        <w:t xml:space="preserve">Nigeria</w:t>
      </w:r>
      <w:r>
        <w:t xml:space="preserve"> </w:t>
      </w:r>
      <w:r>
        <w:t xml:space="preserve">Lagos:</w:t>
      </w:r>
      <w:r>
        <w:t xml:space="preserve"> </w:t>
      </w:r>
      <w:r>
        <w:t xml:space="preserve">Navigating</w:t>
      </w:r>
      <w:r>
        <w:t xml:space="preserve"> </w:t>
      </w:r>
      <w:r>
        <w:t xml:space="preserve">Complexity</w:t>
      </w:r>
      <w:r>
        <w:t xml:space="preserve"> </w:t>
      </w:r>
      <w:r>
        <w:t xml:space="preserve">for</w:t>
      </w:r>
      <w:r>
        <w:t xml:space="preserve"> </w:t>
      </w:r>
      <w:r>
        <w:t xml:space="preserve">Sustainable</w:t>
      </w:r>
      <w:r>
        <w:t xml:space="preserve"> </w:t>
      </w:r>
      <w:r>
        <w:t xml:space="preserve">Development</w:t>
      </w:r>
    </w:p>
    <w:bookmarkStart w:id="36" w:name="Xe52979a606ac5890d22edc4488e4af53fe1fe55"/>
    <w:p>
      <w:pPr>
        <w:pStyle w:val="Heading1"/>
      </w:pPr>
      <w:r>
        <w:t xml:space="preserve">The Strategic Imperative of Modern Education Administration in Nigeria Lagos: Navigating Complexity for Sustainable Development</w:t>
      </w:r>
    </w:p>
    <w:p>
      <w:pPr>
        <w:pStyle w:val="FirstParagraph"/>
      </w:pPr>
      <w:r>
        <w:rPr>
          <w:iCs/>
          <w:i/>
          <w:bCs/>
          <w:b/>
        </w:rPr>
        <w:t xml:space="preserve">Presentation Paper Submitted for the International Conference on Educational Leadership and Policy Reform</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critical role of the Education Administrator within the unique socio-economic and demographic context of Nigeria Lagos. As one of the fastest-growing metropolitan regions in Africa, Lagos presents a distinct paradox: it is an economic hub with significant resources, yet its educational infrastructure faces immense pressure from rapid urbanization, population explosion, and infrastructural deficits. This study argues that the traditional models of school management are insufficient for the contemporary landscape. Instead, we propose a framework of "Adaptive Educational Leadership," wherein the Education Administrator serves not merely as an inspector or bureaucrat but as a strategic visionary, community bridge-builder, and technology integrator. Through an analysis of current challenges and emerging best practices in Nigeria Lagos, this paper outlines strategies for enhancing educational quality, equity, and efficiency.</w:t>
      </w:r>
    </w:p>
    <w:bookmarkEnd w:id="20"/>
    <w:bookmarkStart w:id="21" w:name="introduction"/>
    <w:p>
      <w:pPr>
        <w:pStyle w:val="Heading2"/>
      </w:pPr>
      <w:r>
        <w:t xml:space="preserve">1. Introduction</w:t>
      </w:r>
    </w:p>
    <w:p>
      <w:pPr>
        <w:pStyle w:val="FirstParagraph"/>
      </w:pPr>
      <w:r>
        <w:t xml:space="preserve">Education is widely recognized as the bedrock of national development. In Nigeria Lagos, the capital city of economic activity in West Africa, education is viewed not only as a social good but as a primary vehicle for upward mobility and economic sustainability. However, the sheer scale of demand on educational services in this region creates unprecedented challenges for those tasked with managing these institutions. The Education Administrator in Nigeria Lagos operates within a high-stakes environment characterized by diverse student populations ranging from elite private international schools to under-resourced public community schools.</w:t>
      </w:r>
    </w:p>
    <w:p>
      <w:pPr>
        <w:pStyle w:val="BodyText"/>
      </w:pPr>
      <w:r>
        <w:t xml:space="preserve">The primary objective of this paper is to redefine the scope of the Education Administrator’s role. We posit that effective administration in Nigeria Lagos requires a departure from rigid, hierarchical command structures toward more flexible, data-driven, and community-engaged leadership models. The administrator must navigate complex regulatory environments while addressing immediate practical issues such as overcrowding, teacher retention, and digital literacy gaps.</w:t>
      </w:r>
    </w:p>
    <w:bookmarkEnd w:id="21"/>
    <w:bookmarkStart w:id="24" w:name="X1bb1f2a9b4d41ba704ad6ed10698a655d7e0eb6"/>
    <w:p>
      <w:pPr>
        <w:pStyle w:val="Heading2"/>
      </w:pPr>
      <w:r>
        <w:t xml:space="preserve">2. The Contextual Landscape of Nigeria Lagos</w:t>
      </w:r>
    </w:p>
    <w:p>
      <w:pPr>
        <w:pStyle w:val="FirstParagraph"/>
      </w:pPr>
      <w:r>
        <w:t xml:space="preserve">To understand the mandate of the Education Administrator in Nigeria Lagos, one must first appreciate the specific contextual factors at play. Lagos State is home to over 15 million residents, a figure that continues to rise exponentially due to rural-urban migration and natural population growth. This demographic pressure results in a severe strain on educational facilities.</w:t>
      </w:r>
    </w:p>
    <w:bookmarkStart w:id="22" w:name="infrastructure-and-resource-constraints"/>
    <w:p>
      <w:pPr>
        <w:pStyle w:val="Heading3"/>
      </w:pPr>
      <w:r>
        <w:t xml:space="preserve">2.1 Infrastructure and Resource Constraints</w:t>
      </w:r>
    </w:p>
    <w:p>
      <w:pPr>
        <w:pStyle w:val="FirstParagraph"/>
      </w:pPr>
      <w:r>
        <w:t xml:space="preserve">In many public institutions across Nigeria Lagos, the ratio of students to classrooms is critically high. The Education Administrator must often function as a resource mobilizer, seeking partnerships with non-governmental organizations (NGOs), private sector entities, and international bodies to supplement government funding. Without such proactive administration, the physical infrastructure decays faster than it can be repaired.</w:t>
      </w:r>
    </w:p>
    <w:bookmarkEnd w:id="22"/>
    <w:bookmarkStart w:id="23" w:name="the-dual-system-of-education"/>
    <w:p>
      <w:pPr>
        <w:pStyle w:val="Heading3"/>
      </w:pPr>
      <w:r>
        <w:t xml:space="preserve">2.2 The Dual System of Education</w:t>
      </w:r>
    </w:p>
    <w:p>
      <w:pPr>
        <w:pStyle w:val="FirstParagraph"/>
      </w:pPr>
      <w:r>
        <w:t xml:space="preserve">Lagos features a dual system comprising public and private education sectors. While private institutions often provide better resources and smaller class sizes, they are often unaffordable for the majority of the populace. The Education Administrator plays a crucial role in policy implementation to ensure that quality standards are maintained across both sectors, preventing a two-tiered system where educational outcomes are strictly determined by socioeconomic status.</w:t>
      </w:r>
    </w:p>
    <w:bookmarkEnd w:id="23"/>
    <w:bookmarkEnd w:id="24"/>
    <w:bookmarkStart w:id="28" w:name="X5c820d526356774c68a91988843bea6425bee1d"/>
    <w:p>
      <w:pPr>
        <w:pStyle w:val="Heading2"/>
      </w:pPr>
      <w:r>
        <w:t xml:space="preserve">3. Redefining the Role of the Education Administrator</w:t>
      </w:r>
    </w:p>
    <w:p>
      <w:pPr>
        <w:pStyle w:val="FirstParagraph"/>
      </w:pPr>
      <w:r>
        <w:t xml:space="preserve">The traditional view of an education administrator focuses on compliance, inspection, and discipline. In the modern context of Nigeria Lagos, this definition is obsolete. The contemporary Education Administrator must embody three key identities: Strategic Planner, Human Capital Developer, and Technological Innovator.</w:t>
      </w:r>
    </w:p>
    <w:bookmarkStart w:id="25" w:name="strategic-planning-and-policy-adaptation"/>
    <w:p>
      <w:pPr>
        <w:pStyle w:val="Heading3"/>
      </w:pPr>
      <w:r>
        <w:t xml:space="preserve">3.1 Strategic Planning and Policy Adaptation</w:t>
      </w:r>
    </w:p>
    <w:p>
      <w:pPr>
        <w:pStyle w:val="FirstParagraph"/>
      </w:pPr>
      <w:r>
        <w:t xml:space="preserve">A significant challenge in Nigeria Lagos is the gap between national educational policy and local implementation. The Education Administrator acts as the critical link here. They must interpret federal and state policies and adapt them to local realities. For instance, while national curriculum standards may emphasize theoretical knowledge, administrators in Lagos must ensure that vocational skills and digital literacy are integrated into the school day to prepare students for a competitive job market.</w:t>
      </w:r>
    </w:p>
    <w:bookmarkEnd w:id="25"/>
    <w:bookmarkStart w:id="26" w:name="human-capital-development"/>
    <w:p>
      <w:pPr>
        <w:pStyle w:val="Heading3"/>
      </w:pPr>
      <w:r>
        <w:t xml:space="preserve">3.2 Human Capital Development</w:t>
      </w:r>
    </w:p>
    <w:p>
      <w:pPr>
        <w:pStyle w:val="FirstParagraph"/>
      </w:pPr>
      <w:r>
        <w:t xml:space="preserve">The quality of education cannot exceed the quality of its teachers. In Nigeria Lagos, teacher absenteeism and low morale remain persistent issues. The Education Administrator is responsible for creating an enabling environment that encourages professional growth. This includes implementing rigorous but supportive continuous professional development (CPD) programs, fair performance evaluation systems, and incentives for teaching in underserved areas within the state.</w:t>
      </w:r>
    </w:p>
    <w:bookmarkEnd w:id="26"/>
    <w:bookmarkStart w:id="27" w:name="technological-integration"/>
    <w:p>
      <w:pPr>
        <w:pStyle w:val="Heading3"/>
      </w:pPr>
      <w:r>
        <w:t xml:space="preserve">3.3 Technological Integration</w:t>
      </w:r>
    </w:p>
    <w:p>
      <w:pPr>
        <w:pStyle w:val="FirstParagraph"/>
      </w:pPr>
      <w:r>
        <w:t xml:space="preserve">Lagos is often referred to as the Silicon Valley of Africa. Consequently, there is a growing expectation for educational institutions to leverage technology. The Education Administrator must drive digital transformation, ensuring that schools have access to reliable internet, computers, and learning management systems. This involves not just procurement but also training staff and students in digital citizenship and coding skills.</w:t>
      </w:r>
    </w:p>
    <w:bookmarkEnd w:id="27"/>
    <w:bookmarkEnd w:id="28"/>
    <w:bookmarkStart w:id="29" w:name="Xcd0d489f358b79d88005816aef910dfe95b1337"/>
    <w:p>
      <w:pPr>
        <w:pStyle w:val="Heading2"/>
      </w:pPr>
      <w:r>
        <w:t xml:space="preserve">4. Challenges Facing Administration in Nigeria Lagos</w:t>
      </w:r>
    </w:p>
    <w:p>
      <w:pPr>
        <w:pStyle w:val="FirstParagraph"/>
      </w:pPr>
      <w:r>
        <w:t xml:space="preserve">Despite the potential for growth, several systemic hurdles impede effective administration.</w:t>
      </w:r>
    </w:p>
    <w:p>
      <w:pPr>
        <w:numPr>
          <w:ilvl w:val="0"/>
          <w:numId w:val="1001"/>
        </w:numPr>
        <w:pStyle w:val="Compact"/>
      </w:pPr>
      <w:r>
        <w:rPr>
          <w:bCs/>
          <w:b/>
        </w:rPr>
        <w:t xml:space="preserve">Bureaucratic Bottlenecks:</w:t>
      </w:r>
      <w:r>
        <w:t xml:space="preserve"> </w:t>
      </w:r>
      <w:r>
        <w:t xml:space="preserve">Excessive paperwork and slow decision-making processes can stifle innovation at the school level. Administrators often spend more time on compliance reporting than on instructional leadership.</w:t>
      </w:r>
    </w:p>
    <w:p>
      <w:pPr>
        <w:numPr>
          <w:ilvl w:val="0"/>
          <w:numId w:val="1001"/>
        </w:numPr>
        <w:pStyle w:val="Compact"/>
      </w:pPr>
      <w:r>
        <w:rPr>
          <w:bCs/>
          <w:b/>
        </w:rPr>
        <w:t xml:space="preserve">Funding Instability:</w:t>
      </w:r>
      <w:r>
        <w:t xml:space="preserve"> </w:t>
      </w:r>
      <w:r>
        <w:t xml:space="preserve">Dependence on federal allocations often results in unpredictable funding cycles, making long-term planning difficult for local administrators.</w:t>
      </w:r>
    </w:p>
    <w:p>
      <w:pPr>
        <w:numPr>
          <w:ilvl w:val="0"/>
          <w:numId w:val="1001"/>
        </w:numPr>
        <w:pStyle w:val="Compact"/>
      </w:pPr>
      <w:r>
        <w:rPr>
          <w:bCs/>
          <w:b/>
        </w:rPr>
        <w:t xml:space="preserve">Societal Pressures:</w:t>
      </w:r>
      <w:r>
        <w:t xml:space="preserve"> </w:t>
      </w:r>
      <w:r>
        <w:t xml:space="preserve">In Nigeria Lagos, there is immense societal pressure on schools to produce exam passers. This "exam-centric" culture can sometimes overshadow holistic education goals such as character building and creative thinking.</w:t>
      </w:r>
    </w:p>
    <w:bookmarkEnd w:id="29"/>
    <w:bookmarkStart w:id="33" w:name="Xef96e93ab58ab8132871302752edf77568b0927"/>
    <w:p>
      <w:pPr>
        <w:pStyle w:val="Heading2"/>
      </w:pPr>
      <w:r>
        <w:t xml:space="preserve">5. Proposed Framework for Enhanced Administration</w:t>
      </w:r>
    </w:p>
    <w:p>
      <w:pPr>
        <w:pStyle w:val="FirstParagraph"/>
      </w:pPr>
      <w:r>
        <w:t xml:space="preserve">To address these challenges, we propose a framework based on three pillars: Decentralization, Public-Private Partnerships (PPPs), and Community Engagement.</w:t>
      </w:r>
    </w:p>
    <w:bookmarkStart w:id="30" w:name="decentralization-of-authority"/>
    <w:p>
      <w:pPr>
        <w:pStyle w:val="Heading3"/>
      </w:pPr>
      <w:r>
        <w:t xml:space="preserve">5.1 Decentralization of Authority</w:t>
      </w:r>
    </w:p>
    <w:p>
      <w:pPr>
        <w:pStyle w:val="FirstParagraph"/>
      </w:pPr>
      <w:r>
        <w:t xml:space="preserve">We recommend granting school heads and local Education Administrators greater autonomy over budget allocation and hiring decisions. This agility allows for quicker responses to local needs, such as repairing a broken water tank or hiring a specialist math teacher.</w:t>
      </w:r>
    </w:p>
    <w:bookmarkEnd w:id="30"/>
    <w:bookmarkStart w:id="31" w:name="leveraging-public-private-partnerships"/>
    <w:p>
      <w:pPr>
        <w:pStyle w:val="Heading3"/>
      </w:pPr>
      <w:r>
        <w:t xml:space="preserve">5.2 Leveraging Public-Private Partnerships</w:t>
      </w:r>
    </w:p>
    <w:p>
      <w:pPr>
        <w:pStyle w:val="FirstParagraph"/>
      </w:pPr>
      <w:r>
        <w:t xml:space="preserve">In Nigeria Lagos, the private sector is eager to contribute to social development. Education Administrators should actively cultivate relationships with technology firms, construction companies, and financial institutions to sponsor infrastructure projects or provide scholarships for indigent students.</w:t>
      </w:r>
    </w:p>
    <w:bookmarkEnd w:id="31"/>
    <w:bookmarkStart w:id="32" w:name="community-as-a-stakeholder"/>
    <w:p>
      <w:pPr>
        <w:pStyle w:val="Heading3"/>
      </w:pPr>
      <w:r>
        <w:t xml:space="preserve">5.3 Community as a Stakeholder</w:t>
      </w:r>
    </w:p>
    <w:p>
      <w:pPr>
        <w:pStyle w:val="FirstParagraph"/>
      </w:pPr>
      <w:r>
        <w:t xml:space="preserve">Schools in Lagos cannot operate in isolation. The Administrator must engage parents, traditional rulers, and community leaders in school governance. Parent-Teacher Associations (PTAs) should be empowered to monitor school performance and contribute to infrastructure maintenance.</w:t>
      </w:r>
    </w:p>
    <w:bookmarkEnd w:id="32"/>
    <w:bookmarkEnd w:id="33"/>
    <w:bookmarkStart w:id="34" w:name="conclusion"/>
    <w:p>
      <w:pPr>
        <w:pStyle w:val="Heading2"/>
      </w:pPr>
      <w:r>
        <w:t xml:space="preserve">6. Conclusion</w:t>
      </w:r>
    </w:p>
    <w:p>
      <w:pPr>
        <w:pStyle w:val="FirstParagraph"/>
      </w:pPr>
      <w:r>
        <w:t xml:space="preserve">The role of the Education Administrator in Nigeria Lagos is pivotal to the future prosperity of the state and the nation at large. It is a role that demands resilience, innovation, and deep community engagement. As Nigeria Lagos continues to grow as a global metropolis, its educational system must evolve concurrently. By adopting modern administrative practices that prioritize strategic planning, human capital development, and technological integration, Education Administrators can transform schools into hubs of excellence.</w:t>
      </w:r>
    </w:p>
    <w:p>
      <w:pPr>
        <w:pStyle w:val="BodyText"/>
      </w:pPr>
      <w:r>
        <w:t xml:space="preserve">It is imperative that policymakers provide the necessary support structures—legal reforms, adequate funding mechanisms, and training programs—to empower these administrators. Only then can Nigeria Lagos realize its full potential in providing equitable and high-quality education for all its citizens. The Education Administrator is not just a manager of schools; they are the architects of the next generation’s intellectual and economic capacity.</w:t>
      </w:r>
    </w:p>
    <w:bookmarkEnd w:id="34"/>
    <w:bookmarkStart w:id="35" w:name="references"/>
    <w:p>
      <w:pPr>
        <w:pStyle w:val="Heading2"/>
      </w:pPr>
      <w:r>
        <w:t xml:space="preserve">References</w:t>
      </w:r>
    </w:p>
    <w:p>
      <w:pPr>
        <w:pStyle w:val="FirstParagraph"/>
      </w:pPr>
      <w:r>
        <w:rPr>
          <w:iCs/>
          <w:i/>
        </w:rPr>
        <w:t xml:space="preserve">(Note: For the purpose of this conference paper simulation, references are illustrative.)</w:t>
      </w:r>
    </w:p>
    <w:p>
      <w:pPr>
        <w:numPr>
          <w:ilvl w:val="0"/>
          <w:numId w:val="1002"/>
        </w:numPr>
        <w:pStyle w:val="Compact"/>
      </w:pPr>
      <w:r>
        <w:t xml:space="preserve">Lagos State Ministry of Education. (2023). *Strategic Plan for Educational Development 2023-2030*. Lagos: Government Press.</w:t>
      </w:r>
    </w:p>
    <w:p>
      <w:pPr>
        <w:numPr>
          <w:ilvl w:val="0"/>
          <w:numId w:val="1002"/>
        </w:numPr>
        <w:pStyle w:val="Compact"/>
      </w:pPr>
      <w:r>
        <w:t xml:space="preserve">Ogunnaike, B. T., &amp; Olaniyan, F. O. (2018). "Leadership and School Effectiveness in Nigeria." *Journal of Educational Administration*, 56(4), 350-365.</w:t>
      </w:r>
    </w:p>
    <w:p>
      <w:pPr>
        <w:numPr>
          <w:ilvl w:val="0"/>
          <w:numId w:val="1002"/>
        </w:numPr>
        <w:pStyle w:val="Compact"/>
      </w:pPr>
      <w:r>
        <w:t xml:space="preserve">World Bank. (2022). *Nigeria Education Sector Review: Challenges and Opportunities*. Washington, DC: World Bank Group.</w:t>
      </w:r>
    </w:p>
    <w:p>
      <w:pPr>
        <w:numPr>
          <w:ilvl w:val="0"/>
          <w:numId w:val="1002"/>
        </w:numPr>
        <w:pStyle w:val="Compact"/>
      </w:pPr>
      <w:r>
        <w:t xml:space="preserve">Adeyemi, T. O., &amp; Adebanjo, W. A. (2019). "Adaptive Leadership in Urban African Schools." *International Journal of Educational Management*, 33(2), 112-125.</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Modern Education Administration in Nigeria Lagos: Navigating Complexity for Sustainable Development</dc:title>
  <dc:creator/>
  <dc:language>en</dc:language>
  <cp:keywords/>
  <dcterms:created xsi:type="dcterms:W3CDTF">2026-07-29T14:04:40Z</dcterms:created>
  <dcterms:modified xsi:type="dcterms:W3CDTF">2026-07-29T14:04:40Z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