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Energizing</w:t>
      </w:r>
      <w:r>
        <w:t xml:space="preserve"> </w:t>
      </w:r>
      <w:r>
        <w:t xml:space="preserve">Resilience: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Rebuilding</w:t>
      </w:r>
      <w:r>
        <w:t xml:space="preserve"> </w:t>
      </w:r>
      <w:r>
        <w:t xml:space="preserve">Afghanistan</w:t>
      </w:r>
      <w:r>
        <w:t xml:space="preserve"> </w:t>
      </w:r>
      <w:r>
        <w:t xml:space="preserve">Kabul</w:t>
      </w:r>
    </w:p>
    <w:bookmarkStart w:id="28" w:name="X61ea12d42de48d740935dbf7f5c171d1d34b66c"/>
    <w:p>
      <w:pPr>
        <w:pStyle w:val="Heading1"/>
      </w:pPr>
      <w:r>
        <w:t xml:space="preserve">Energizing Resilience: The Role of the Electrical Engineer in Rebuilding Afghanistan Kabul</w:t>
      </w:r>
    </w:p>
    <w:p>
      <w:pPr>
        <w:pStyle w:val="FirstParagraph"/>
      </w:pPr>
      <w:r>
        <w:rPr>
          <w:bCs/>
          <w:b/>
        </w:rPr>
        <w:t xml:space="preserve">Author:</w:t>
      </w:r>
      <w:r>
        <w:t xml:space="preserve"> </w:t>
      </w:r>
      <w:r>
        <w:t xml:space="preserve">[Name Redacted for Anonymous Review]</w:t>
      </w:r>
      <w:r>
        <w:br/>
      </w:r>
      <w:r>
        <w:rPr>
          <w:bCs/>
          <w:b/>
        </w:rPr>
        <w:t xml:space="preserve">Affiliation:</w:t>
      </w:r>
      <w:r>
        <w:t xml:space="preserve"> </w:t>
      </w:r>
      <w:r>
        <w:t xml:space="preserve">Department of Electrical Engineering, Kabul University</w:t>
      </w:r>
      <w:r>
        <w:br/>
      </w:r>
      <w:r>
        <w:rPr>
          <w:bCs/>
          <w:b/>
        </w:rPr>
        <w:t xml:space="preserve">Date:</w:t>
      </w:r>
      <w:r>
        <w:t xml:space="preserve"> </w:t>
      </w:r>
      <w:r>
        <w:t xml:space="preserve">October 2023</w:t>
      </w:r>
      <w:r>
        <w:br/>
      </w:r>
      <w:r>
        <w:br/>
      </w:r>
      <w:r>
        <w:br/>
      </w:r>
    </w:p>
    <w:bookmarkStart w:id="20" w:name="abstract"/>
    <w:p>
      <w:pPr>
        <w:pStyle w:val="Heading2"/>
      </w:pPr>
      <w:r>
        <w:t xml:space="preserve">Abstract</w:t>
      </w:r>
    </w:p>
    <w:p>
      <w:pPr>
        <w:pStyle w:val="FirstParagraph"/>
      </w:pPr>
      <w:r>
        <w:t xml:space="preserve">The reconstruction and stabilization of national infrastructure in conflict-affected regions require specialized technical expertise and strategic planning. This paper examines the critical role of the</w:t>
      </w:r>
      <w:r>
        <w:t xml:space="preserve"> </w:t>
      </w:r>
      <w:r>
        <w:rPr>
          <w:bCs/>
          <w:b/>
        </w:rPr>
        <w:t xml:space="preserve">Electrical Engineer</w:t>
      </w:r>
      <w:r>
        <w:t xml:space="preserve"> </w:t>
      </w:r>
      <w:r>
        <w:t xml:space="preserve">in the specific context of</w:t>
      </w:r>
      <w:r>
        <w:t xml:space="preserve"> </w:t>
      </w:r>
      <w:r>
        <w:rPr>
          <w:bCs/>
          <w:b/>
        </w:rPr>
        <w:t xml:space="preserve">Afghanistan Kabul</w:t>
      </w:r>
      <w:r>
        <w:t xml:space="preserve">. Despite decades of instability, Kabul serves as the political, economic, and cultural heartland of Afghanistan. Consequently, its power grid represents both a vulnerability and an opportunity for national recovery. This study analyzes current infrastructural challenges in Kabul, including aging transmission lines, high non-technical losses due to electricity theft, and the reliance on expensive diesel generators. Furthermore, it proposes a roadmap for modernizing the grid through renewable energy integration—specifically solar photovoltaic systems—and decentralized microgrids. The paper argues that empowering local</w:t>
      </w:r>
      <w:r>
        <w:t xml:space="preserve"> </w:t>
      </w:r>
      <w:r>
        <w:rPr>
          <w:bCs/>
          <w:b/>
        </w:rPr>
        <w:t xml:space="preserve">Electrical Engineers</w:t>
      </w:r>
      <w:r>
        <w:t xml:space="preserve"> </w:t>
      </w:r>
      <w:r>
        <w:t xml:space="preserve">with advanced training and resources is paramount to sustaining long-term energy security in</w:t>
      </w:r>
      <w:r>
        <w:t xml:space="preserve"> </w:t>
      </w:r>
      <w:r>
        <w:rPr>
          <w:bCs/>
          <w:b/>
        </w:rPr>
        <w:t xml:space="preserve">Afghanistan Kabul</w:t>
      </w:r>
      <w:r>
        <w:t xml:space="preserve">.</w:t>
      </w:r>
    </w:p>
    <w:p>
      <w:pPr>
        <w:pStyle w:val="BodyText"/>
      </w:pPr>
      <w:r>
        <w:br/>
      </w:r>
      <w:r>
        <w:br/>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Afghanistan Kabul</w:t>
      </w:r>
      <w:r>
        <w:t xml:space="preserve"> </w:t>
      </w:r>
      <w:r>
        <w:t xml:space="preserve">stands as a symbol of resilience and potential amidst adversity. As the capital, it houses nearly one million residents and serves as the hub for international aid, government institutions, and emerging businesses. However, the energy infrastructure supporting this vital center has suffered from systemic neglect and physical damage over the past four decades. The primary objective of this conference paper is to delineate how professional</w:t>
      </w:r>
      <w:r>
        <w:t xml:space="preserve"> </w:t>
      </w:r>
      <w:r>
        <w:rPr>
          <w:bCs/>
          <w:b/>
        </w:rPr>
        <w:t xml:space="preserve">Electrical Engineers</w:t>
      </w:r>
      <w:r>
        <w:t xml:space="preserve"> </w:t>
      </w:r>
      <w:r>
        <w:t xml:space="preserve">can leverage modern engineering principles to stabilize and eventually expand the power supply in</w:t>
      </w:r>
      <w:r>
        <w:t xml:space="preserve"> </w:t>
      </w:r>
      <w:r>
        <w:rPr>
          <w:bCs/>
          <w:b/>
        </w:rPr>
        <w:t xml:space="preserve">Afghanistan Kabul</w:t>
      </w:r>
      <w:r>
        <w:t xml:space="preserve">.</w:t>
      </w:r>
    </w:p>
    <w:p>
      <w:pPr>
        <w:pStyle w:val="BodyText"/>
      </w:pPr>
      <w:r>
        <w:t xml:space="preserve">The demand for electricity in</w:t>
      </w:r>
      <w:r>
        <w:t xml:space="preserve"> </w:t>
      </w:r>
      <w:r>
        <w:rPr>
          <w:bCs/>
          <w:b/>
        </w:rPr>
        <w:t xml:space="preserve">Afghanistan Kabul</w:t>
      </w:r>
      <w:r>
        <w:t xml:space="preserve"> </w:t>
      </w:r>
      <w:r>
        <w:t xml:space="preserve">has outpaced supply, leading to frequent blackouts that hinder economic productivity and social development. For the average citizen, power outages disrupt education, healthcare services, and daily life. For businesses, the cost of running private generators erodes profit margins. Therefore, addressing these electrical deficits is not merely a technical challenge but a socio-economic imperative.</w:t>
      </w:r>
    </w:p>
    <w:p>
      <w:pPr>
        <w:pStyle w:val="BodyText"/>
      </w:pPr>
      <w:r>
        <w:br/>
      </w:r>
    </w:p>
    <w:bookmarkEnd w:id="21"/>
    <w:bookmarkStart w:id="22" w:name="Xe69b1aa35b345b9ab4d5563fb870be27283918d"/>
    <w:p>
      <w:pPr>
        <w:pStyle w:val="Heading2"/>
      </w:pPr>
      <w:r>
        <w:t xml:space="preserve">2. Current State of Infrastructure in Afghanistan Kabul</w:t>
      </w:r>
    </w:p>
    <w:p>
      <w:pPr>
        <w:pStyle w:val="FirstParagraph"/>
      </w:pPr>
      <w:r>
        <w:t xml:space="preserve">The existing power grid in</w:t>
      </w:r>
      <w:r>
        <w:t xml:space="preserve"> </w:t>
      </w:r>
      <w:r>
        <w:rPr>
          <w:bCs/>
          <w:b/>
        </w:rPr>
        <w:t xml:space="preserve">Afghanistan Kabul</w:t>
      </w:r>
      <w:r>
        <w:t xml:space="preserve"> </w:t>
      </w:r>
      <w:r>
        <w:t xml:space="preserve">relies heavily on imported electricity from neighboring countries, such as Uzbekistan and Turkmenistan, alongside domestic hydroelectric plants. While international imports provide a baseline load, they are subject to geopolitical fluctuations and currency exchange volatility. Domestic generation capacity remains insufficient due to seasonal variations in water levels affecting hydropower.</w:t>
      </w:r>
    </w:p>
    <w:p>
      <w:pPr>
        <w:pStyle w:val="BodyText"/>
      </w:pPr>
      <w:r>
        <w:t xml:space="preserve">From an engineering perspective, the distribution network within</w:t>
      </w:r>
      <w:r>
        <w:t xml:space="preserve"> </w:t>
      </w:r>
      <w:r>
        <w:rPr>
          <w:bCs/>
          <w:b/>
        </w:rPr>
        <w:t xml:space="preserve">Afghanistan Kabul</w:t>
      </w:r>
      <w:r>
        <w:t xml:space="preserve"> </w:t>
      </w:r>
      <w:r>
        <w:t xml:space="preserve">suffers from high transmission losses. Technical losses are exacerbated by obsolete transformers and low-voltage distribution lines that cannot handle peak loads efficiently. Furthermore, non-technical losses—primarily electricity theft—are rampant. Unmetered connections and tampered meters result in significant revenue leakage for the Kabul Electric Distribution Company (KEDCO), limiting its ability to reinvest in infrastructure maintenance.</w:t>
      </w:r>
    </w:p>
    <w:p>
      <w:pPr>
        <w:pStyle w:val="BodyText"/>
      </w:pPr>
      <w:r>
        <w:br/>
      </w:r>
    </w:p>
    <w:bookmarkEnd w:id="22"/>
    <w:bookmarkStart w:id="23" w:name="X0b5aababc90d633e2dd45265b30be84161c9382"/>
    <w:p>
      <w:pPr>
        <w:pStyle w:val="Heading2"/>
      </w:pPr>
      <w:r>
        <w:t xml:space="preserve">3. The Critical Role of the Electrical Engineer</w:t>
      </w:r>
    </w:p>
    <w:p>
      <w:pPr>
        <w:pStyle w:val="FirstParagraph"/>
      </w:pPr>
      <w:r>
        <w:t xml:space="preserve">In this complex environment, the</w:t>
      </w:r>
      <w:r>
        <w:t xml:space="preserve"> </w:t>
      </w:r>
      <w:r>
        <w:rPr>
          <w:bCs/>
          <w:b/>
        </w:rPr>
        <w:t xml:space="preserve">Electrical Engineer</w:t>
      </w:r>
      <w:r>
        <w:t xml:space="preserve"> </w:t>
      </w:r>
      <w:r>
        <w:t xml:space="preserve">plays a multifaceted role that extends beyond circuit design and analysis. First, the</w:t>
      </w:r>
      <w:r>
        <w:t xml:space="preserve"> </w:t>
      </w:r>
      <w:r>
        <w:rPr>
          <w:bCs/>
          <w:b/>
        </w:rPr>
        <w:t xml:space="preserve">Electrical Engineer</w:t>
      </w:r>
      <w:r>
        <w:t xml:space="preserve"> </w:t>
      </w:r>
      <w:r>
        <w:t xml:space="preserve">is responsible for diagnostic assessment. Using thermal imaging and load profiling tools, engineers must identify weak points in the grid before catastrophic failures occur.</w:t>
      </w:r>
    </w:p>
    <w:p>
      <w:pPr>
        <w:pStyle w:val="BodyText"/>
      </w:pPr>
      <w:r>
        <w:t xml:space="preserve">Secondly, the</w:t>
      </w:r>
      <w:r>
        <w:t xml:space="preserve"> </w:t>
      </w:r>
      <w:r>
        <w:rPr>
          <w:bCs/>
          <w:b/>
        </w:rPr>
        <w:t xml:space="preserve">Electrical Engineer</w:t>
      </w:r>
      <w:r>
        <w:t xml:space="preserve"> </w:t>
      </w:r>
      <w:r>
        <w:t xml:space="preserve">acts as an innovator in renewable energy integration. Given Kabul’s high altitude and abundant sunshine, solar power presents a viable alternative to fossil fuels. Engineers are tasked with designing hybrid systems that combine solar PV arrays with battery energy storage systems (BESS) to provide stable power during nights or cloudy days. This transition reduces reliance on imported fuel and lowers the carbon footprint of</w:t>
      </w:r>
      <w:r>
        <w:t xml:space="preserve"> </w:t>
      </w:r>
      <w:r>
        <w:rPr>
          <w:bCs/>
          <w:b/>
        </w:rPr>
        <w:t xml:space="preserve">Afghanistan Kabul</w:t>
      </w:r>
      <w:r>
        <w:t xml:space="preserve">.</w:t>
      </w:r>
    </w:p>
    <w:p>
      <w:pPr>
        <w:pStyle w:val="BodyText"/>
      </w:pPr>
      <w:r>
        <w:t xml:space="preserve">Lastly, the</w:t>
      </w:r>
      <w:r>
        <w:t xml:space="preserve"> </w:t>
      </w:r>
      <w:r>
        <w:rPr>
          <w:bCs/>
          <w:b/>
        </w:rPr>
        <w:t xml:space="preserve">Electrical Engineer</w:t>
      </w:r>
      <w:r>
        <w:t xml:space="preserve"> </w:t>
      </w:r>
      <w:r>
        <w:t xml:space="preserve">serves as a community liaison. In many neighborhoods in</w:t>
      </w:r>
      <w:r>
        <w:t xml:space="preserve"> </w:t>
      </w:r>
      <w:r>
        <w:rPr>
          <w:bCs/>
          <w:b/>
        </w:rPr>
        <w:t xml:space="preserve">Afghanistan Kabul</w:t>
      </w:r>
      <w:r>
        <w:t xml:space="preserve">, trust in utility companies is low. Engineers who engage with local communities to explain the benefits of metering and fair pricing can help reduce theft and increase compliance.</w:t>
      </w:r>
    </w:p>
    <w:p>
      <w:pPr>
        <w:pStyle w:val="BodyText"/>
      </w:pPr>
      <w:r>
        <w:br/>
      </w:r>
    </w:p>
    <w:bookmarkEnd w:id="23"/>
    <w:bookmarkStart w:id="24" w:name="X9a81f7eb6a1e8a1995e5f35f3979be91bcf0cf0"/>
    <w:p>
      <w:pPr>
        <w:pStyle w:val="Heading2"/>
      </w:pPr>
      <w:r>
        <w:t xml:space="preserve">4. Strategic Recommendations for Grid Modernization</w:t>
      </w:r>
    </w:p>
    <w:p>
      <w:pPr>
        <w:pStyle w:val="FirstParagraph"/>
      </w:pPr>
      <w:r>
        <w:t xml:space="preserve">To address these challenges, several strategic interventions are proposed:</w:t>
      </w:r>
    </w:p>
    <w:p>
      <w:pPr>
        <w:numPr>
          <w:ilvl w:val="0"/>
          <w:numId w:val="1001"/>
        </w:numPr>
        <w:pStyle w:val="Compact"/>
      </w:pPr>
      <w:r>
        <w:rPr>
          <w:bCs/>
          <w:b/>
        </w:rPr>
        <w:t xml:space="preserve">Digital Substation Implementation:</w:t>
      </w:r>
      <w:r>
        <w:t xml:space="preserve"> </w:t>
      </w:r>
      <w:r>
        <w:t xml:space="preserve">Upgrading substations with smart metering technology allows for real-time monitoring of power consumption. This enables</w:t>
      </w:r>
      <w:r>
        <w:t xml:space="preserve"> </w:t>
      </w:r>
      <w:r>
        <w:rPr>
          <w:bCs/>
          <w:b/>
        </w:rPr>
        <w:t xml:space="preserve">Electrical Engineers</w:t>
      </w:r>
      <w:r>
        <w:t xml:space="preserve"> </w:t>
      </w:r>
      <w:r>
        <w:t xml:space="preserve">to detect anomalies immediately and bill customers accurately, thereby reducing non-technical losses in</w:t>
      </w:r>
      <w:r>
        <w:t xml:space="preserve"> </w:t>
      </w:r>
      <w:r>
        <w:rPr>
          <w:bCs/>
          <w:b/>
        </w:rPr>
        <w:t xml:space="preserve">Afghanistan Kabul</w:t>
      </w:r>
      <w:r>
        <w:t xml:space="preserve">.</w:t>
      </w:r>
    </w:p>
    <w:p>
      <w:pPr>
        <w:numPr>
          <w:ilvl w:val="0"/>
          <w:numId w:val="1001"/>
        </w:numPr>
        <w:pStyle w:val="Compact"/>
      </w:pPr>
      <w:r>
        <w:t xml:space="preserve">Distributed Generation (DG):: Instead of relying solely on centralized power plants, DG systems can be installed at the neighborhood level. Microgrids powered by local solar resources enhance resilience against grid-wide failures.</w:t>
      </w:r>
    </w:p>
    <w:p>
      <w:pPr>
        <w:numPr>
          <w:ilvl w:val="0"/>
          <w:numId w:val="1001"/>
        </w:numPr>
        <w:pStyle w:val="Compact"/>
      </w:pPr>
      <w:r>
        <w:t xml:space="preserve">Professional Development: There is a critical need for continuous training programs for</w:t>
      </w:r>
      <w:r>
        <w:t xml:space="preserve"> </w:t>
      </w:r>
      <w:r>
        <w:rPr>
          <w:bCs/>
          <w:b/>
        </w:rPr>
        <w:t xml:space="preserve">Electrical Engineers</w:t>
      </w:r>
      <w:r>
        <w:t xml:space="preserve"> </w:t>
      </w:r>
      <w:r>
        <w:t xml:space="preserve">working in Kabul. Partnerships with international universities and engineering bodies can provide access to cutting-edge knowledge in power systems, protection relays, and renewable energy technologies.</w:t>
      </w:r>
    </w:p>
    <w:p>
      <w:pPr>
        <w:pStyle w:val="FirstParagraph"/>
      </w:pPr>
      <w:r>
        <w:t xml:space="preserve">By adopting these measures, the utility providers in</w:t>
      </w:r>
      <w:r>
        <w:t xml:space="preserve"> </w:t>
      </w:r>
      <w:r>
        <w:rPr>
          <w:bCs/>
          <w:b/>
        </w:rPr>
        <w:t xml:space="preserve">Afghanistan Kabul</w:t>
      </w:r>
      <w:r>
        <w:t xml:space="preserve"> </w:t>
      </w:r>
      <w:r>
        <w:t xml:space="preserve">can move toward a more sustainable and reliable model of energy delivery.</w:t>
      </w:r>
    </w:p>
    <w:p>
      <w:pPr>
        <w:pStyle w:val="BodyText"/>
      </w:pPr>
      <w:r>
        <w:br/>
      </w:r>
    </w:p>
    <w:bookmarkEnd w:id="24"/>
    <w:bookmarkStart w:id="25" w:name="challenges-and-mitigation-strategies"/>
    <w:p>
      <w:pPr>
        <w:pStyle w:val="Heading2"/>
      </w:pPr>
      <w:r>
        <w:t xml:space="preserve">5. Challenges and Mitigation Strategies</w:t>
      </w:r>
    </w:p>
    <w:p>
      <w:pPr>
        <w:pStyle w:val="FirstParagraph"/>
      </w:pPr>
      <w:r>
        <w:t xml:space="preserve">The path forward is not without obstacles. Security concerns in certain districts of</w:t>
      </w:r>
      <w:r>
        <w:t xml:space="preserve"> </w:t>
      </w:r>
      <w:r>
        <w:rPr>
          <w:bCs/>
          <w:b/>
        </w:rPr>
        <w:t xml:space="preserve">Afghanistan Kabul</w:t>
      </w:r>
      <w:r>
        <w:t xml:space="preserve"> </w:t>
      </w:r>
      <w:r>
        <w:t xml:space="preserve">can hinder access to infrastructure sites. To mitigate this, engineers must collaborate closely with local security forces and community leaders to ensure safe passage for maintenance crews.</w:t>
      </w:r>
    </w:p>
    <w:p>
      <w:pPr>
        <w:pStyle w:val="BodyText"/>
      </w:pPr>
      <w:r>
        <w:t xml:space="preserve">Financial constraints also pose a significant barrier. International funding mechanisms, such as those provided by the World Bank or Asian Development Bank, can support large-scale projects. However, transparent governance is required to ensure these funds are utilized effectively by engineering teams on the ground.</w:t>
      </w:r>
    </w:p>
    <w:p>
      <w:pPr>
        <w:pStyle w:val="BodyText"/>
      </w:pPr>
      <w:r>
        <w:br/>
      </w:r>
    </w:p>
    <w:bookmarkEnd w:id="25"/>
    <w:bookmarkStart w:id="26" w:name="conclusion"/>
    <w:p>
      <w:pPr>
        <w:pStyle w:val="Heading2"/>
      </w:pPr>
      <w:r>
        <w:t xml:space="preserve">6. Conclusion</w:t>
      </w:r>
    </w:p>
    <w:p>
      <w:pPr>
        <w:pStyle w:val="FirstParagraph"/>
      </w:pPr>
      <w:r>
        <w:t xml:space="preserve">The reconstruction of</w:t>
      </w:r>
      <w:r>
        <w:t xml:space="preserve"> </w:t>
      </w:r>
      <w:r>
        <w:rPr>
          <w:bCs/>
          <w:b/>
        </w:rPr>
        <w:t xml:space="preserve">Afghanistan Kabul</w:t>
      </w:r>
      <w:r>
        <w:t xml:space="preserve"> </w:t>
      </w:r>
      <w:r>
        <w:t xml:space="preserve">hinges significantly on the restoration and modernization of its electrical infrastructure. The</w:t>
      </w:r>
      <w:r>
        <w:t xml:space="preserve"> </w:t>
      </w:r>
      <w:r>
        <w:rPr>
          <w:bCs/>
          <w:b/>
        </w:rPr>
        <w:t xml:space="preserve">Electrical Engineer</w:t>
      </w:r>
      <w:r>
        <w:t xml:space="preserve"> </w:t>
      </w:r>
      <w:r>
        <w:t xml:space="preserve">is at the forefront of this transformation, bringing technical expertise, innovative solutions, and community engagement to a complex landscape. By focusing on renewable energy integration, digital grid management, and professional capacity building, we can create a robust power system that serves the needs of all Kabul citizens.</w:t>
      </w:r>
    </w:p>
    <w:p>
      <w:pPr>
        <w:pStyle w:val="BodyText"/>
      </w:pPr>
      <w:r>
        <w:t xml:space="preserve">Future research should focus on optimizing microgrid configurations specific to Kabul’s urban density and climatic conditions. Ultimately, empowering local</w:t>
      </w:r>
      <w:r>
        <w:t xml:space="preserve"> </w:t>
      </w:r>
      <w:r>
        <w:rPr>
          <w:bCs/>
          <w:b/>
        </w:rPr>
        <w:t xml:space="preserve">Electrical Engineers</w:t>
      </w:r>
      <w:r>
        <w:t xml:space="preserve"> </w:t>
      </w:r>
      <w:r>
        <w:t xml:space="preserve">is not just about fixing wires; it is about powering the future of</w:t>
      </w:r>
      <w:r>
        <w:t xml:space="preserve"> </w:t>
      </w:r>
      <w:r>
        <w:rPr>
          <w:bCs/>
          <w:b/>
        </w:rPr>
        <w:t xml:space="preserve">Afghanistan Kabul</w:t>
      </w:r>
      <w:r>
        <w:t xml:space="preserve">.</w:t>
      </w:r>
    </w:p>
    <w:p>
      <w:pPr>
        <w:pStyle w:val="BodyText"/>
      </w:pPr>
      <w:r>
        <w:br/>
      </w:r>
      <w:r>
        <w:br/>
      </w:r>
    </w:p>
    <w:bookmarkEnd w:id="26"/>
    <w:bookmarkStart w:id="27" w:name="references"/>
    <w:p>
      <w:pPr>
        <w:pStyle w:val="Heading2"/>
      </w:pPr>
      <w:r>
        <w:t xml:space="preserve">References</w:t>
      </w:r>
    </w:p>
    <w:p>
      <w:pPr>
        <w:numPr>
          <w:ilvl w:val="0"/>
          <w:numId w:val="1002"/>
        </w:numPr>
        <w:pStyle w:val="Compact"/>
      </w:pPr>
      <w:r>
        <w:t xml:space="preserve">Kabul Electric Distribution Company (KEDCO). (2023). *Annual Report on Grid Performance*. Kabul: KEDCO.</w:t>
      </w:r>
    </w:p>
    <w:p>
      <w:pPr>
        <w:numPr>
          <w:ilvl w:val="0"/>
          <w:numId w:val="1002"/>
        </w:numPr>
        <w:pStyle w:val="Compact"/>
      </w:pPr>
      <w:r>
        <w:t xml:space="preserve">World Bank. (2022). *Afghanistan Infrastructure Reconstruction and Development Strategy*. Washington D.C.: World Bank Group.</w:t>
      </w:r>
    </w:p>
    <w:p>
      <w:pPr>
        <w:numPr>
          <w:ilvl w:val="0"/>
          <w:numId w:val="1002"/>
        </w:numPr>
        <w:pStyle w:val="Compact"/>
      </w:pPr>
      <w:r>
        <w:t xml:space="preserve">Ahmad, S., &amp; Karim, M. (2021). "Solar Energy Potential in Urban Kabul." *Journal of Renewable Energy in Developing Countries*, 15(3), 45-60.</w:t>
      </w:r>
    </w:p>
    <w:p>
      <w:pPr>
        <w:numPr>
          <w:ilvl w:val="0"/>
          <w:numId w:val="1002"/>
        </w:numPr>
        <w:pStyle w:val="Compact"/>
      </w:pPr>
      <w:r>
        <w:t xml:space="preserve">International Electrotechnical Commission (IEC). (2020). *Standards for Smart Grid Implementation*. Geneva: IEC.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Energizing Resilience: The Role of the Electrical Engineer in Rebuilding Afghanistan Kabul</dc:title>
  <dc:creator/>
  <dc:language>en</dc:language>
  <cp:keywords/>
  <dcterms:created xsi:type="dcterms:W3CDTF">2026-07-29T05:29:50Z</dcterms:created>
  <dcterms:modified xsi:type="dcterms:W3CDTF">2026-07-29T05:29:50Z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