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Beijing's</w:t>
      </w:r>
      <w:r>
        <w:t xml:space="preserve"> </w:t>
      </w:r>
      <w:r>
        <w:t xml:space="preserve">Smart</w:t>
      </w:r>
      <w:r>
        <w:t xml:space="preserve"> </w:t>
      </w:r>
      <w:r>
        <w:t xml:space="preserve">Grid</w:t>
      </w:r>
      <w:r>
        <w:t xml:space="preserve"> </w:t>
      </w:r>
      <w:r>
        <w:t xml:space="preserve">Transition</w:t>
      </w:r>
    </w:p>
    <w:bookmarkStart w:id="28" w:name="X89034740707c0ddb4a1447399a6aad1b39de931"/>
    <w:p>
      <w:pPr>
        <w:pStyle w:val="Heading1"/>
      </w:pPr>
      <w:r>
        <w:t xml:space="preserve">Bridging Tradition and Innovation: The Critical Role of the Electrical Engineer in China Beijing’s Energy Infrastructure</w:t>
      </w:r>
    </w:p>
    <w:p>
      <w:pPr>
        <w:pStyle w:val="FirstParagraph"/>
      </w:pPr>
      <w:r>
        <w:rPr>
          <w:bCs/>
          <w:b/>
        </w:rPr>
        <w:t xml:space="preserve">J. Doe, P.E.</w:t>
      </w:r>
      <w:r>
        <w:br/>
      </w:r>
      <w:r>
        <w:t xml:space="preserve">Senior Research Fellow, Institute of Advanced Power Systems</w:t>
      </w:r>
      <w:r>
        <w:br/>
      </w:r>
      <w:r>
        <w:t xml:space="preserve">Corresponding Address: 100084 Beijing, China</w:t>
      </w:r>
    </w:p>
    <w:bookmarkStart w:id="20" w:name="abstract"/>
    <w:p>
      <w:pPr>
        <w:pStyle w:val="Heading2"/>
      </w:pPr>
      <w:r>
        <w:t xml:space="preserve">Abstract</w:t>
      </w:r>
    </w:p>
    <w:p>
      <w:pPr>
        <w:pStyle w:val="FirstParagraph"/>
      </w:pPr>
      <w:r>
        <w:t xml:space="preserve">This paper examines the evolving mandate of the modern Electrical Engineer within the unique context of rapid urbanization and technological advancement in China Beijing. As one of the world’s most densely populated megacities, Beijing faces unprecedented challenges regarding energy security, sustainability, and grid stability. This study argues that the traditional scope of an Electrical Engineer is undergoing a fundamental transformation, shifting from pure hardware maintenance to integrated systems engineering involving artificial intelligence, renewable integration, and smart grid architectures. By analyzing current infrastructure projects in China Beijing and reviewing policy directives related to carbon neutrality goals (Dual Carbon Goals), this paper highlights how specialized expertise is required to manage complex power distributions while ensuring resilience against extreme weather events and high-load demands.</w:t>
      </w:r>
    </w:p>
    <w:bookmarkEnd w:id="20"/>
    <w:bookmarkStart w:id="21" w:name="introduction"/>
    <w:p>
      <w:pPr>
        <w:pStyle w:val="Heading2"/>
      </w:pPr>
      <w:r>
        <w:t xml:space="preserve">1. Introduction</w:t>
      </w:r>
    </w:p>
    <w:p>
      <w:pPr>
        <w:pStyle w:val="FirstParagraph"/>
      </w:pPr>
      <w:r>
        <w:t xml:space="preserve">The landscape of modern energy infrastructure is defined by a delicate balance between reliability, affordability, and environmental sustainability. Nowhere is this balance more critical than in China Beijing, a metropolis that serves as both the political heart and a significant economic hub of the People's Republic of China. With an ever-growing population exceeding twenty million residents and a surge in electric vehicle (EV) adoption, the demand on the local power grid has intensified dramatically. In this high-stakes environment, the Electrical Engineer is no longer merely a technician dealing with circuits and transformers; they are becoming central architects of smart cities.</w:t>
      </w:r>
    </w:p>
    <w:p>
      <w:pPr>
        <w:pStyle w:val="BodyText"/>
      </w:pPr>
      <w:r>
        <w:t xml:space="preserve">The city of China Beijing has set ambitious targets to reduce carbon intensity and achieve peak emissions before 2030. To meet these goals, the transition from fossil-fuel-dependent generation to renewable sources such as wind and solar is accelerating. However, integrating intermittent renewable energy sources into a stable grid requires sophisticated engineering solutions. This paper explores how Electrical Engineers are pivotal in executing this transition within the specific geographical and regulatory framework of China Beijing.</w:t>
      </w:r>
    </w:p>
    <w:bookmarkEnd w:id="21"/>
    <w:bookmarkStart w:id="22" w:name="X5043c449fe6cd9930388ec36a4aa024cfcbf7e7"/>
    <w:p>
      <w:pPr>
        <w:pStyle w:val="Heading2"/>
      </w:pPr>
      <w:r>
        <w:t xml:space="preserve">2. The Complexity of Urban Power Demands in China Beijing</w:t>
      </w:r>
    </w:p>
    <w:p>
      <w:pPr>
        <w:pStyle w:val="FirstParagraph"/>
      </w:pPr>
      <w:r>
        <w:t xml:space="preserve">The density of energy consumption in urban centers like China Beijing presents unique engineering challenges. Unlike rural grids that may span vast distances with lower load densities, the grid in a mega-city is characterized by high fault currents, complex underground cabling constraints, and strict aesthetic regulations regarding above-ground infrastructure. Electrical Engineers must navigate these physical limitations while ensuring that power delivery remains uninterrupted.</w:t>
      </w:r>
    </w:p>
    <w:p>
      <w:pPr>
        <w:pStyle w:val="BodyText"/>
      </w:pPr>
      <w:r>
        <w:t xml:space="preserve">Furthermore, the electrification of transportation adds another layer of complexity. The widespread deployment of charging stations across Beijing requires a rethinking of load forecasting and distribution management. Electrical Engineers are tasked with designing smart charging protocols that prevent grid overload during peak hours. This involves the implementation of Vehicle-to-Grid (V2G) technologies, where electric vehicles can serve as distributed energy storage units, feeding power back into the grid when necessary. The successful integration of these systems relies heavily on the expertise of Electrical Engineers who understand both power electronics and communication networks.</w:t>
      </w:r>
    </w:p>
    <w:bookmarkEnd w:id="22"/>
    <w:bookmarkStart w:id="23" w:name="X6ece951ad476c379983aac960bc2a55baa46ac2"/>
    <w:p>
      <w:pPr>
        <w:pStyle w:val="Heading2"/>
      </w:pPr>
      <w:r>
        <w:t xml:space="preserve">3. Smart Grid Technologies and Digitalization</w:t>
      </w:r>
    </w:p>
    <w:p>
      <w:pPr>
        <w:pStyle w:val="FirstParagraph"/>
      </w:pPr>
      <w:r>
        <w:t xml:space="preserve">A core component of modern engineering in China Beijing is the development of Smart Grids. These grids utilize digital technology to monitor and manage the transport of electricity from all generation sources to meet the varying electricity demands of end-users. The Electrical Engineer plays a dual role here: designing robust physical infrastructure and deploying software algorithms that analyze real-time data.</w:t>
      </w:r>
    </w:p>
    <w:p>
      <w:pPr>
        <w:pStyle w:val="BodyText"/>
      </w:pPr>
      <w:r>
        <w:t xml:space="preserve">In China Beijing, initiatives such as the "Beijing Smart City" project rely on extensive sensor networks. Electrical Engineers work closely with data scientists to interpret this massive influx of information. For instance, predictive maintenance algorithms can detect anomalies in transformer performance before a failure occurs. This proactive approach minimizes downtime and enhances the overall reliability of the power supply, which is crucial for maintaining the economic vitality of the region.</w:t>
      </w:r>
    </w:p>
    <w:bookmarkEnd w:id="23"/>
    <w:bookmarkStart w:id="24" w:name="renewable-energy-integration-challenges"/>
    <w:p>
      <w:pPr>
        <w:pStyle w:val="Heading2"/>
      </w:pPr>
      <w:r>
        <w:t xml:space="preserve">4. Renewable Energy Integration Challenges</w:t>
      </w:r>
    </w:p>
    <w:p>
      <w:pPr>
        <w:pStyle w:val="FirstParagraph"/>
      </w:pPr>
      <w:r>
        <w:t xml:space="preserve">The shift toward green energy is perhaps the most significant challenge facing Electrical Engineers in China Beijing. Solar panels on rooftops and wind farms in surrounding provinces introduce variability into the power supply. Unlike coal-fired plants that provide steady baseload power, renewables fluctuate with weather conditions. Electrical Engineers must design grid configurations that can absorb these fluctuations without compromising stability.</w:t>
      </w:r>
    </w:p>
    <w:p>
      <w:pPr>
        <w:pStyle w:val="BodyText"/>
      </w:pPr>
      <w:r>
        <w:t xml:space="preserve">This involves the use of advanced inverters capable of providing grid support services, such as frequency regulation and voltage control. Additionally, energy storage systems (ESS) are being increasingly integrated into the urban fabric. Electrical Engineers are responsible for sizing these storage systems to balance supply and demand effectively. In China Beijing, this often requires innovative solutions due to limited space for large-scale battery farms within the city limits.</w:t>
      </w:r>
    </w:p>
    <w:bookmarkEnd w:id="24"/>
    <w:bookmarkStart w:id="25" w:name="sustainability-and-regulatory-compliance"/>
    <w:p>
      <w:pPr>
        <w:pStyle w:val="Heading2"/>
      </w:pPr>
      <w:r>
        <w:t xml:space="preserve">5. Sustainability and Regulatory Compliance</w:t>
      </w:r>
    </w:p>
    <w:p>
      <w:pPr>
        <w:pStyle w:val="FirstParagraph"/>
      </w:pPr>
      <w:r>
        <w:t xml:space="preserve">Operating in China Beijing means adhering to strict environmental regulations and national energy policies. Electrical Engineers must ensure that all infrastructure projects comply with these standards, which are continually evolving. This includes not only technical compliance but also ethical considerations regarding resource usage and electronic waste management.</w:t>
      </w:r>
    </w:p>
    <w:p>
      <w:pPr>
        <w:pStyle w:val="BodyText"/>
      </w:pPr>
      <w:r>
        <w:t xml:space="preserve">The concept of sustainability extends beyond just carbon emissions. It encompasses the efficiency of materials used in construction, the lifecycle assessment of electrical equipment, and the social impact of power projects. Electrical Engineers are increasingly called upon to conduct life-cycle analyses and propose designs that minimize environmental footprints while maximizing long-term value.</w:t>
      </w:r>
    </w:p>
    <w:bookmarkEnd w:id="25"/>
    <w:bookmarkStart w:id="26" w:name="conclusion"/>
    <w:p>
      <w:pPr>
        <w:pStyle w:val="Heading2"/>
      </w:pPr>
      <w:r>
        <w:t xml:space="preserve">6. Conclusion</w:t>
      </w:r>
    </w:p>
    <w:p>
      <w:pPr>
        <w:pStyle w:val="FirstParagraph"/>
      </w:pPr>
      <w:r>
        <w:t xml:space="preserve">In conclusion, the role of the Electrical Engineer in China Beijing is more critical than ever before. As the city continues to evolve into a global leader in smart technology and sustainable urban living, the demands on electrical infrastructure will only grow. The challenges of integrating renewable energy, managing high-density loads, and implementing smart grid technologies require a multidisciplinary approach that goes beyond traditional engineering practices.</w:t>
      </w:r>
    </w:p>
    <w:p>
      <w:pPr>
        <w:pStyle w:val="BodyText"/>
      </w:pPr>
      <w:r>
        <w:t xml:space="preserve">Future research should focus on enhancing the resilience of these systems against climate change impacts and further exploring the synergies between electrical engineering and urban planning. By empowering Electrical Engineers with advanced tools and interdisciplinary knowledge, China Beijing can set a global benchmark for sustainable urban energy management. The journey toward a smarter, greener future relies heavily on the innovation and dedication of those who design, build, and maintain our power systems.</w:t>
      </w:r>
    </w:p>
    <w:bookmarkEnd w:id="26"/>
    <w:bookmarkStart w:id="27" w:name="references"/>
    <w:p>
      <w:pPr>
        <w:pStyle w:val="Heading2"/>
      </w:pPr>
      <w:r>
        <w:t xml:space="preserve">References</w:t>
      </w:r>
    </w:p>
    <w:p>
      <w:pPr>
        <w:numPr>
          <w:ilvl w:val="0"/>
          <w:numId w:val="1001"/>
        </w:numPr>
        <w:pStyle w:val="Compact"/>
      </w:pPr>
      <w:r>
        <w:t xml:space="preserve">[1] State Grid Corporation of China. (2023). Annual Report on Smart Grid Development in Urban Areas.</w:t>
      </w:r>
    </w:p>
    <w:p>
      <w:pPr>
        <w:numPr>
          <w:ilvl w:val="0"/>
          <w:numId w:val="1001"/>
        </w:numPr>
        <w:pStyle w:val="Compact"/>
      </w:pPr>
      <w:r>
        <w:t xml:space="preserve">[2] Beijing Municipal Commission of Transport. (2024). Strategic Plan for Electric Vehicle Infrastructure Expansion.</w:t>
      </w:r>
    </w:p>
    <w:p>
      <w:pPr>
        <w:numPr>
          <w:ilvl w:val="0"/>
          <w:numId w:val="1001"/>
        </w:numPr>
        <w:pStyle w:val="Compact"/>
      </w:pPr>
      <w:r>
        <w:t xml:space="preserve">[3] Zhang, L., &amp; Wang, Y. (2023). "Integration of Renewable Energy Sources in High-Density Urban Grids." Journal of Power Systems Engineering.</w:t>
      </w:r>
    </w:p>
    <w:p>
      <w:pPr>
        <w:numPr>
          <w:ilvl w:val="0"/>
          <w:numId w:val="1001"/>
        </w:numPr>
        <w:pStyle w:val="Compact"/>
      </w:pPr>
      <w:r>
        <w:t xml:space="preserve">[4] National Development and Reform Commission. (2021). Guidelines for Achieving Dual Carbon Goals in Metropolitan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China Beijing's Smart Grid Transition</dc:title>
  <dc:creator/>
  <dc:language>en</dc:language>
  <cp:keywords/>
  <dcterms:created xsi:type="dcterms:W3CDTF">2026-07-29T10:28:23Z</dcterms:created>
  <dcterms:modified xsi:type="dcterms:W3CDTF">2026-07-29T10:28:23Z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