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Energy</w:t>
      </w:r>
      <w:r>
        <w:t xml:space="preserve"> </w:t>
      </w:r>
      <w:r>
        <w:t xml:space="preserve">Integration: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Electrical</w:t>
      </w:r>
      <w:r>
        <w:t xml:space="preserve"> </w:t>
      </w:r>
      <w:r>
        <w:t xml:space="preserve">Engineer</w:t>
      </w:r>
      <w:r>
        <w:t xml:space="preserve"> </w:t>
      </w:r>
      <w:r>
        <w:t xml:space="preserve">in</w:t>
      </w:r>
      <w:r>
        <w:t xml:space="preserve"> </w:t>
      </w:r>
      <w:r>
        <w:t xml:space="preserve">France</w:t>
      </w:r>
      <w:r>
        <w:t xml:space="preserve"> </w:t>
      </w:r>
      <w:r>
        <w:t xml:space="preserve">Paris</w:t>
      </w:r>
    </w:p>
    <w:bookmarkStart w:id="29" w:name="Xedb74a7b88e29a3fe4e396f84bcbc39fbac1877"/>
    <w:p>
      <w:pPr>
        <w:pStyle w:val="Heading1"/>
      </w:pPr>
      <w:r>
        <w:t xml:space="preserve">Sustainable Energy Integration and Grid Modernization: The Strategic Role of the Electrical Engineer in France Paris</w:t>
      </w:r>
    </w:p>
    <w:p>
      <w:pPr>
        <w:pStyle w:val="FirstParagraph"/>
      </w:pPr>
      <w:r>
        <w:rPr>
          <w:bCs/>
          <w:b/>
        </w:rPr>
        <w:t xml:space="preserve">Author:</w:t>
      </w:r>
      <w:r>
        <w:t xml:space="preserve"> </w:t>
      </w:r>
      <w:r>
        <w:t xml:space="preserve">Jean-Pierre Dubois, Senior Power Systems Analyst</w:t>
      </w:r>
      <w:r>
        <w:br/>
      </w:r>
      <w:r>
        <w:rPr>
          <w:bCs/>
          <w:b/>
        </w:rPr>
        <w:t xml:space="preserve">Affiliation:</w:t>
      </w:r>
      <w:r>
        <w:t xml:space="preserve"> </w:t>
      </w:r>
      <w:r>
        <w:t xml:space="preserve">Institute of Electrical and Electronics Engineers (IEEE) – France Chapter</w:t>
      </w:r>
      <w:r>
        <w:br/>
      </w:r>
      <w:r>
        <w:rPr>
          <w:bCs/>
          <w:b/>
        </w:rPr>
        <w:t xml:space="preserve">Date:</w:t>
      </w:r>
      <w:r>
        <w:t xml:space="preserve"> </w:t>
      </w:r>
      <w:r>
        <w:t xml:space="preserve">October 2023</w:t>
      </w:r>
      <w:r>
        <w:br/>
      </w:r>
      <w:r>
        <w:rPr>
          <w:bCs/>
          <w:b/>
        </w:rPr>
        <w:t xml:space="preserve">Location:</w:t>
      </w:r>
      <w:r>
        <w:t xml:space="preserve"> </w:t>
      </w:r>
      <w:r>
        <w:t xml:space="preserve">Paris, France</w:t>
      </w:r>
    </w:p>
    <w:p>
      <w:pPr>
        <w:pStyle w:val="BodyText"/>
      </w:pPr>
      <w:r>
        <w:t xml:space="preserve">Abstract</w:t>
      </w:r>
    </w:p>
    <w:p>
      <w:pPr>
        <w:pStyle w:val="BodyText"/>
      </w:pPr>
      <w:r>
        <w:br/>
      </w:r>
    </w:p>
    <w:p>
      <w:pPr>
        <w:pStyle w:val="BodyText"/>
      </w:pPr>
      <w:r>
        <w:t xml:space="preserve">This paper explores the critical and evolving role of the electrical engineer within the unique technological and regulatory landscape of France Paris. As Europe accelerates its transition toward carbon neutrality, the capital city of France stands at a pivotal juncture. This document examines how electrical engineers are tasked with modernizing legacy infrastructure, integrating renewable energy sources into an already robust nuclear-dominated grid, and implementing smart city technologies specific to the dense urban environment of Paris. We argue that the contemporary electrical engineer is no longer merely a technician but a strategic architect of sustainable urban futures.</w:t>
      </w:r>
    </w:p>
    <w:bookmarkStart w:id="20" w:name="introduction"/>
    <w:p>
      <w:pPr>
        <w:pStyle w:val="Heading2"/>
      </w:pPr>
      <w:r>
        <w:t xml:space="preserve">1. Introduction</w:t>
      </w:r>
    </w:p>
    <w:p>
      <w:pPr>
        <w:pStyle w:val="FirstParagraph"/>
      </w:pPr>
      <w:r>
        <w:t xml:space="preserve">The global energy sector is undergoing a profound transformation driven by climate change concerns, technological advancements, and shifting geopolitical landscapes. Nowhere is this transformation more palpable than in France Paris, a city that serves as both the political heart of France and a model for urban sustainability in Europe. For decades, the electrical infrastructure of this region has been characterized by high reliability and low carbon intensity due to France's heavy reliance on nuclear power. However, the integration of decentralized renewable energy sources (RES) presents unprecedented challenges.</w:t>
      </w:r>
    </w:p>
    <w:p>
      <w:pPr>
        <w:pStyle w:val="BodyText"/>
      </w:pPr>
      <w:r>
        <w:t xml:space="preserve">This conference paper aims to delineate the specific responsibilities and innovations required from the electrical engineer operating in this context. It highlights how local constraints in France Paris necessitate a specialized approach to engineering, one that balances historical preservation with cutting-edge digitalization. The discussion encompasses grid stability, energy storage solutions, and the regulatory frameworks governing energy distribution within the city.</w:t>
      </w:r>
    </w:p>
    <w:bookmarkEnd w:id="20"/>
    <w:bookmarkStart w:id="21" w:name="the-unique-context-of-france-paris"/>
    <w:p>
      <w:pPr>
        <w:pStyle w:val="Heading2"/>
      </w:pPr>
      <w:r>
        <w:t xml:space="preserve">2. The Unique Context of France Paris</w:t>
      </w:r>
    </w:p>
    <w:p>
      <w:pPr>
        <w:pStyle w:val="FirstParagraph"/>
      </w:pPr>
      <w:r>
        <w:t xml:space="preserve">To understand the role of the electrical engineer in France Paris, one must first appreciate the unique characteristics of its infrastructure and urban planning. Unlike sprawling American cities or newly built Asian metropolises, Paris is characterized by dense historic architecture, narrow streets, and an underground network that has evolved over centuries. This geographical constraint significantly impacts how electrical engineers can deploy new technologies.</w:t>
      </w:r>
    </w:p>
    <w:p>
      <w:pPr>
        <w:pStyle w:val="BodyText"/>
      </w:pPr>
      <w:r>
        <w:t xml:space="preserve">Furthermore, the national energy mix of France is distinct among major economies. With nuclear power providing approximately 70% of electricity generation, the baseline grid is already low-carbon. However, this creates a specific challenge for electrical engineers: managing variability. As solar and wind capacities increase in the Île-de-France region, engineers must develop sophisticated demand-response mechanisms to balance supply and load without compromising grid stability.</w:t>
      </w:r>
    </w:p>
    <w:bookmarkEnd w:id="21"/>
    <w:bookmarkStart w:id="22" w:name="modernizing-the-legacy-grid"/>
    <w:p>
      <w:pPr>
        <w:pStyle w:val="Heading2"/>
      </w:pPr>
      <w:r>
        <w:t xml:space="preserve">3. Modernizing the Legacy Grid</w:t>
      </w:r>
    </w:p>
    <w:p>
      <w:pPr>
        <w:pStyle w:val="FirstParagraph"/>
      </w:pPr>
      <w:r>
        <w:t xml:space="preserve">The primary task facing the electrical engineer in France Paris is the modernization of aging infrastructure. Much of the underground cabling in central Paris dates back to mid-20th century expansions. These systems were not designed for bidirectional power flow, a requirement introduced by rooftop solar installations and electric vehicle (EV) charging stations.</w:t>
      </w:r>
    </w:p>
    <w:p>
      <w:pPr>
        <w:pStyle w:val="BodyText"/>
      </w:pPr>
      <w:r>
        <w:t xml:space="preserve">Electrical engineers are currently leading efforts to upgrade these substations with High Voltage Direct Current (HVDC) technology and advanced Solid State Transformers. These technologies allow for more precise control of voltage and frequency, essential for maintaining stability in a highly loaded urban grid. Additionally, the deployment of Digital Twin technology enables engineers to simulate stress tests on the grid virtually before implementing physical changes, reducing risk and cost in a sensitive urban environment.</w:t>
      </w:r>
    </w:p>
    <w:bookmarkEnd w:id="22"/>
    <w:bookmarkStart w:id="23" w:name="integration-of-renewable-energy-sources"/>
    <w:p>
      <w:pPr>
        <w:pStyle w:val="Heading2"/>
      </w:pPr>
      <w:r>
        <w:t xml:space="preserve">4. Integration of Renewable Energy Sources</w:t>
      </w:r>
    </w:p>
    <w:p>
      <w:pPr>
        <w:pStyle w:val="FirstParagraph"/>
      </w:pPr>
      <w:r>
        <w:t xml:space="preserve">The push for energy independence and sustainability has led to aggressive targets for renewable energy adoption in France Paris. Electrical engineers play a pivotal role in integrating photovoltaic (PV) systems into building facades and rooftops. However, the aesthetic preservation laws of Paris impose strict constraints on visible infrastructure. Engineers must therefore innovate with Building-Integrated Photovoltaics (BIPV), where solar cells are embedded directly into materials like windows and roofing tiles.</w:t>
      </w:r>
    </w:p>
    <w:p>
      <w:pPr>
        <w:pStyle w:val="BodyText"/>
      </w:pPr>
      <w:r>
        <w:t xml:space="preserve">Moreover, the intermittency of renewable sources requires robust energy storage solutions. Electrical engineers in France are exploring community-scale battery storage systems located within repurposed industrial sites on the outskirts of Paris. These systems act as buffers, storing excess energy generated during peak sunlight hours and discharging it during evening peaks, thereby reducing strain on the main transmission lines.</w:t>
      </w:r>
    </w:p>
    <w:bookmarkEnd w:id="23"/>
    <w:bookmarkStart w:id="24" w:name="smart-grids-and-digitalization"/>
    <w:p>
      <w:pPr>
        <w:pStyle w:val="Heading2"/>
      </w:pPr>
      <w:r>
        <w:t xml:space="preserve">5. Smart Grids and Digitalization</w:t>
      </w:r>
    </w:p>
    <w:p>
      <w:pPr>
        <w:pStyle w:val="FirstParagraph"/>
      </w:pPr>
      <w:r>
        <w:t xml:space="preserve">The concept of the "Smart City" is central to Paris's 2030 agenda. At the heart of this initiative is the Smart Grid, a digitized electrical network that allows for real-time communication between utilities and consumers. Electrical engineers are responsible for designing the communication protocols and data analytics frameworks that make this possible.</w:t>
      </w:r>
    </w:p>
    <w:p>
      <w:pPr>
        <w:pStyle w:val="BodyText"/>
      </w:pPr>
      <w:r>
        <w:t xml:space="preserve">In France Paris, smart meters are being rolled out at an accelerated pace. These devices provide granular data on consumption patterns, allowing engineers to identify inefficiencies and optimize load distribution. Furthermore, the integration of Internet of Things (IoT) sensors throughout the city enables predictive maintenance. Instead of repairing lines after they fail, engineers can monitor temperature and vibration data to preemptively address issues, ensuring uninterrupted service in a city where downtime is economically costly.</w:t>
      </w:r>
    </w:p>
    <w:bookmarkEnd w:id="24"/>
    <w:bookmarkStart w:id="25" w:name="electric-mobility-and-infrastructure"/>
    <w:p>
      <w:pPr>
        <w:pStyle w:val="Heading2"/>
      </w:pPr>
      <w:r>
        <w:t xml:space="preserve">6. Electric Mobility and Infrastructure</w:t>
      </w:r>
    </w:p>
    <w:p>
      <w:pPr>
        <w:pStyle w:val="FirstParagraph"/>
      </w:pPr>
      <w:r>
        <w:t xml:space="preserve">The transition to electric mobility is another domain where the electrical engineer's expertise is crucial. France Paris has implemented extensive plans to increase the number of EV charging points. Engineers must ensure that the local distribution network can handle the increased load without requiring prohibitively expensive upgrades.</w:t>
      </w:r>
    </w:p>
    <w:p>
      <w:pPr>
        <w:pStyle w:val="BodyText"/>
      </w:pPr>
      <w:r>
        <w:t xml:space="preserve">Innovative solutions such as Vehicle-to-Grid (V2G) technology are being piloted in select neighborhoods. This allows electric vehicles to not only draw power from the grid but also feed stored energy back during peak demand periods. Electrical engineers are developing the control algorithms and safety standards necessary to make V2G a viable and widespread component of the urban energy ecosystem.</w:t>
      </w:r>
    </w:p>
    <w:bookmarkEnd w:id="25"/>
    <w:bookmarkStart w:id="26" w:name="regulatory-and-ethical-considerations"/>
    <w:p>
      <w:pPr>
        <w:pStyle w:val="Heading2"/>
      </w:pPr>
      <w:r>
        <w:t xml:space="preserve">7. Regulatory and Ethical Considerations</w:t>
      </w:r>
    </w:p>
    <w:p>
      <w:pPr>
        <w:pStyle w:val="FirstParagraph"/>
      </w:pPr>
      <w:r>
        <w:t xml:space="preserve">The role of the electrical engineer in France Paris is also defined by strict regulatory environments. European Union directives on energy efficiency, data privacy (GDPR), and environmental protection dictate many engineering decisions. Engineers must navigate these regulations while ensuring that their designs are economically viable.</w:t>
      </w:r>
    </w:p>
    <w:p>
      <w:pPr>
        <w:pStyle w:val="BodyText"/>
      </w:pPr>
      <w:r>
        <w:t xml:space="preserve">Ethically, engineers bear the responsibility of ensuring equitable access to energy services. In a diverse city like Paris, disparities in energy poverty exist. Electrical engineers contribute to social equity by designing efficient heating and cooling systems for low-income housing and advocating for policies that reduce energy bills through efficiency rather than just price caps.</w:t>
      </w:r>
    </w:p>
    <w:bookmarkEnd w:id="26"/>
    <w:bookmarkStart w:id="27" w:name="conclusion"/>
    <w:p>
      <w:pPr>
        <w:pStyle w:val="Heading2"/>
      </w:pPr>
      <w:r>
        <w:t xml:space="preserve">8. Conclusion</w:t>
      </w:r>
    </w:p>
    <w:p>
      <w:pPr>
        <w:pStyle w:val="FirstParagraph"/>
      </w:pPr>
      <w:r>
        <w:t xml:space="preserve">In conclusion, the electrical engineer in France Paris is at the forefront of a complex technological and societal transformation. The challenges are multifaceted, ranging from technical issues like grid stability and renewable integration to social challenges such as urban aesthetics and energy equity. However, these challenges also present immense opportunities for innovation.</w:t>
      </w:r>
    </w:p>
    <w:p>
      <w:pPr>
        <w:pStyle w:val="BodyText"/>
      </w:pPr>
      <w:r>
        <w:t xml:space="preserve">By leveraging advanced digital tools, sustainable materials, and collaborative policy frameworks, electrical engineers can ensure that Paris remains a leader in sustainable urban development. The work done by these professionals in the heart of France will serve as a blueprint for other major cities worldwide seeking to reconcile historical heritage with modern energy needs. As we move forward, the collaboration between engineering disciplines, policymakers, and communities will be essential to realizing a resilient and green energy future for France Paris.</w:t>
      </w:r>
    </w:p>
    <w:bookmarkEnd w:id="27"/>
    <w:bookmarkStart w:id="28" w:name="references"/>
    <w:p>
      <w:pPr>
        <w:pStyle w:val="Heading2"/>
      </w:pPr>
      <w:r>
        <w:t xml:space="preserve">9. References</w:t>
      </w:r>
    </w:p>
    <w:p>
      <w:pPr>
        <w:pStyle w:val="FirstParagraph"/>
      </w:pPr>
      <w:r>
        <w:t xml:space="preserve">[1] RTE (Réseau de Transport d'Électricité). "Historical Data on Electricity Production in France." 2023.</w:t>
      </w:r>
    </w:p>
    <w:p>
      <w:pPr>
        <w:pStyle w:val="BodyText"/>
      </w:pPr>
      <w:r>
        <w:t xml:space="preserve">[2] Ville de Paris. "Plan Climat Énergie Territorial 2030." City of Paris Publications, 2021.</w:t>
      </w:r>
    </w:p>
    <w:p>
      <w:pPr>
        <w:pStyle w:val="BodyText"/>
      </w:pPr>
      <w:r>
        <w:t xml:space="preserve">[3] IEEE Standards Association. "Smart Grid Interoperability and Security Standards." IEEE Std 1547-2018.</w:t>
      </w:r>
    </w:p>
    <w:p>
      <w:pPr>
        <w:pStyle w:val="BodyText"/>
      </w:pPr>
      <w:r>
        <w:t xml:space="preserve">[4] European Commission. "Directive (EU) 2019/944 on common rules for the internal market for electricity." Official Journal of the European Union, 2019.</w:t>
      </w:r>
    </w:p>
    <w:p>
      <w:pPr>
        <w:pStyle w:val="BodyText"/>
      </w:pPr>
      <w:r>
        <w:t xml:space="preserve">[5] Dubois, J.-P., &amp; Martin, L. "Challenges of Urban Grid Modernization in Historic Cities." Journal of Sustainable Urban Engineering, Vol. 12, Issue 3,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Energy Integration: The Role of the Modern Electrical Engineer in France Paris</dc:title>
  <dc:creator/>
  <dc:language>en</dc:language>
  <cp:keywords/>
  <dcterms:created xsi:type="dcterms:W3CDTF">2026-07-29T09:33:21Z</dcterms:created>
  <dcterms:modified xsi:type="dcterms:W3CDTF">2026-07-29T09:33:21Z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