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Rome</w:t>
      </w:r>
    </w:p>
    <w:p>
      <w:pPr>
        <w:pStyle w:val="FirstParagraph"/>
      </w:pPr>
      <w:r>
        <w:t xml:space="preserve">```html</w:t>
      </w:r>
    </w:p>
    <w:bookmarkStart w:id="32" w:name="X034e727d3797cea887c566c37692611b3924a16"/>
    <w:p>
      <w:pPr>
        <w:pStyle w:val="Heading1"/>
      </w:pPr>
      <w:r>
        <w:t xml:space="preserve">The Role of the Electrical Engineer in Modern Infrastructure: A Perspective from Italy Rome</w:t>
      </w:r>
    </w:p>
    <w:p>
      <w:pPr>
        <w:pStyle w:val="FirstParagraph"/>
      </w:pPr>
      <w:r>
        <w:rPr>
          <w:bCs/>
          <w:b/>
        </w:rPr>
        <w:t xml:space="preserve">Jane Doe, P.E.</w:t>
      </w:r>
    </w:p>
    <w:p>
      <w:pPr>
        <w:pStyle w:val="BodyText"/>
      </w:pPr>
      <w:r>
        <w:t xml:space="preserve">Department of Energy Systems,</w:t>
      </w:r>
      <w:r>
        <w:br/>
      </w:r>
      <w:r>
        <w:t xml:space="preserve">National Research Council of Italy (CNR)</w:t>
      </w:r>
      <w:r>
        <w:br/>
      </w:r>
      <w:r>
        <w:t xml:space="preserve">Rome, Italy</w:t>
      </w:r>
    </w:p>
    <w:bookmarkStart w:id="20" w:name="abstract"/>
    <w:p>
      <w:pPr>
        <w:pStyle w:val="Heading3"/>
      </w:pPr>
      <w:r>
        <w:t xml:space="preserve">Abstract</w:t>
      </w:r>
    </w:p>
    <w:p>
      <w:pPr>
        <w:pStyle w:val="FirstParagraph"/>
      </w:pPr>
      <w:r>
        <w:t xml:space="preserve">This paper explores the critical and evolving role of the Electrical Engineer within the complex urban and historical framework of Italy Rome. As European infrastructure standards evolve towards sustainability and smart city implementations, traditional electrical engineering principles must adapt to meet unique challenges posed by ancient heritage sites, dense urban populations, and renewable energy integration. This document examines case studies from recent projects in Rome, highlighting how electrical engineers bridge the gap between modern technological demands and historical preservation requirements. The discussion focuses on grid modernization, heritage lighting solutions for cultural landmarks, and the implementation of smart metering systems in residential districts.</w:t>
      </w:r>
    </w:p>
    <w:bookmarkEnd w:id="20"/>
    <w:bookmarkStart w:id="21" w:name="introduction"/>
    <w:p>
      <w:pPr>
        <w:pStyle w:val="Heading3"/>
      </w:pPr>
      <w:r>
        <w:t xml:space="preserve">1. Introduction</w:t>
      </w:r>
    </w:p>
    <w:p>
      <w:pPr>
        <w:pStyle w:val="FirstParagraph"/>
      </w:pPr>
      <w:r>
        <w:t xml:space="preserve">The city of Italy Rome stands as a testament to millennia of human engineering achievement. From the aqueducts of antiquity to the bustling modern transit systems, infrastructure has always been central to Roman identity. In the 21st century, the mandate for infrastructure development has shifted significantly. It is no longer sufficient to merely provide power; today's challenges involve providing reliable, sustainable, and intelligent energy solutions within a constrained historical environment. Central to this transformation is the</w:t>
      </w:r>
      <w:r>
        <w:t xml:space="preserve"> </w:t>
      </w:r>
      <w:r>
        <w:rPr>
          <w:bCs/>
          <w:b/>
        </w:rPr>
        <w:t xml:space="preserve">Electrical Engineer</w:t>
      </w:r>
      <w:r>
        <w:t xml:space="preserve">, whose expertise is indispensable in navigating the technical complexities of modernizing a city that cannot simply be demolished and rebuilt.</w:t>
      </w:r>
    </w:p>
    <w:p>
      <w:pPr>
        <w:pStyle w:val="BodyText"/>
      </w:pPr>
      <w:r>
        <w:t xml:space="preserve">The focus of this paper is specifically on the context of Italy Rome, where regulatory frameworks, heritage protection laws (such as those enforced by the Soprintendenza), and urban density create a unique laboratory for electrical engineering innovation. The</w:t>
      </w:r>
      <w:r>
        <w:t xml:space="preserve"> </w:t>
      </w:r>
      <w:r>
        <w:rPr>
          <w:bCs/>
          <w:b/>
        </w:rPr>
        <w:t xml:space="preserve">Electrical Engineer</w:t>
      </w:r>
      <w:r>
        <w:t xml:space="preserve"> </w:t>
      </w:r>
      <w:r>
        <w:t xml:space="preserve">operating in this region must possess not only technical proficiency in power systems but also a deep understanding of cultural preservation and sustainable urban planning.</w:t>
      </w:r>
    </w:p>
    <w:bookmarkEnd w:id="21"/>
    <w:bookmarkStart w:id="24" w:name="challenges-specific-to-italy-rome"/>
    <w:p>
      <w:pPr>
        <w:pStyle w:val="Heading3"/>
      </w:pPr>
      <w:r>
        <w:t xml:space="preserve">2. Challenges Specific to Italy Rome</w:t>
      </w:r>
    </w:p>
    <w:p>
      <w:pPr>
        <w:pStyle w:val="FirstParagraph"/>
      </w:pPr>
      <w:r>
        <w:t xml:space="preserve">The integration of modern electrical infrastructure in Italy Rome presents distinct hurdles that differ significantly from those found in newly developed metropolitan areas or even other major European capitals.</w:t>
      </w:r>
    </w:p>
    <w:bookmarkStart w:id="22" w:name="Xb49c839b8b242d616005fbd173b076c4110ca24"/>
    <w:p>
      <w:pPr>
        <w:pStyle w:val="Heading4"/>
      </w:pPr>
      <w:r>
        <w:t xml:space="preserve">2.1 Heritage Preservation and Aesthetic Constraints</w:t>
      </w:r>
    </w:p>
    <w:p>
      <w:pPr>
        <w:pStyle w:val="FirstParagraph"/>
      </w:pPr>
      <w:r>
        <w:t xml:space="preserve">Rome is an open-air museum. The installation of new power lines, substations, or communication towers is heavily restricted to protect the visual integrity of ancient landmarks such as the Colosseum, the Pantheon, and St. Peter's Basilica. Electrical engineers must design concealed cabling solutions using micro-trenching techniques and non-invasive boring methods that do not disturb archaeological layers beneath the streets. Furthermore, lighting design for both functional and decorative purposes requires specialized</w:t>
      </w:r>
      <w:r>
        <w:t xml:space="preserve"> </w:t>
      </w:r>
      <w:r>
        <w:rPr>
          <w:bCs/>
          <w:b/>
        </w:rPr>
        <w:t xml:space="preserve">Electrical Engineer</w:t>
      </w:r>
      <w:r>
        <w:t xml:space="preserve"> </w:t>
      </w:r>
      <w:r>
        <w:t xml:space="preserve">input to ensure that glare does not impact historical facades while meeting modern safety standards.</w:t>
      </w:r>
    </w:p>
    <w:bookmarkEnd w:id="22"/>
    <w:bookmarkStart w:id="23" w:name="grid-density-and-load-management"/>
    <w:p>
      <w:pPr>
        <w:pStyle w:val="Heading4"/>
      </w:pPr>
      <w:r>
        <w:t xml:space="preserve">2.2 Grid Density and Load Management</w:t>
      </w:r>
    </w:p>
    <w:p>
      <w:pPr>
        <w:pStyle w:val="FirstParagraph"/>
      </w:pPr>
      <w:r>
        <w:t xml:space="preserve">The historic center of Rome suffers from high population density coupled with aging electrical grids originally designed for much lower loads. The transition towards electric vehicles (EVs) and heat pumps increases demand significantly. Electrical engineers in Italy Rome are tasked with upgrading distribution networks to handle peak loads without causing voltage fluctuations that could damage sensitive equipment in both residential and commercial settings.</w:t>
      </w:r>
    </w:p>
    <w:bookmarkEnd w:id="23"/>
    <w:bookmarkEnd w:id="24"/>
    <w:bookmarkStart w:id="27" w:name="Xa5de7a80b84dc73beb64572e833bfce14ef4047"/>
    <w:p>
      <w:pPr>
        <w:pStyle w:val="Heading3"/>
      </w:pPr>
      <w:r>
        <w:t xml:space="preserve">3. The Modern Role of the Electrical Engineer</w:t>
      </w:r>
    </w:p>
    <w:p>
      <w:pPr>
        <w:pStyle w:val="FirstParagraph"/>
      </w:pPr>
      <w:r>
        <w:t xml:space="preserve">The traditional scope of electrical engineering has expanded. Today, an</w:t>
      </w:r>
      <w:r>
        <w:t xml:space="preserve"> </w:t>
      </w:r>
      <w:r>
        <w:rPr>
          <w:bCs/>
          <w:b/>
        </w:rPr>
        <w:t xml:space="preserve">Electrical Engineer</w:t>
      </w:r>
      <w:r>
        <w:t xml:space="preserve"> </w:t>
      </w:r>
      <w:r>
        <w:t xml:space="preserve">working on projects in Italy Rome is expected to engage with multiple disciplines including data analytics, environmental science, and urban design.</w:t>
      </w:r>
    </w:p>
    <w:bookmarkStart w:id="25" w:name="smart-grid-integration"/>
    <w:p>
      <w:pPr>
        <w:pStyle w:val="Heading4"/>
      </w:pPr>
      <w:r>
        <w:t xml:space="preserve">3.1 Smart Grid Integration</w:t>
      </w:r>
    </w:p>
    <w:p>
      <w:pPr>
        <w:pStyle w:val="FirstParagraph"/>
      </w:pPr>
      <w:r>
        <w:t xml:space="preserve">A key area of focus is the development of smart grids. These systems utilize digital communication technology to detect and react to local changes in usage. In Italy Rome, implementing these technologies involves installing advanced metering infrastructure (AMI) that allows for real-time monitoring of energy consumption. This data enables utilities to balance supply and demand more efficiently, reducing waste and preventing blackouts during summer peaks when air conditioning loads are highest.</w:t>
      </w:r>
    </w:p>
    <w:bookmarkEnd w:id="25"/>
    <w:bookmarkStart w:id="26" w:name="renewable-energy-in-urban-settings"/>
    <w:p>
      <w:pPr>
        <w:pStyle w:val="Heading4"/>
      </w:pPr>
      <w:r>
        <w:t xml:space="preserve">3.2 Renewable Energy in Urban Settings</w:t>
      </w:r>
    </w:p>
    <w:p>
      <w:pPr>
        <w:pStyle w:val="FirstParagraph"/>
      </w:pPr>
      <w:r>
        <w:t xml:space="preserve">Rome has ample solar irradiation, yet the potential for rooftop photovoltaic (PV) systems is limited by heritage restrictions. Electrical engineers are developing Building-Integrated Photovoltaics (BIPV) that mimic traditional materials like terracotta tiles or stone, allowing for renewable energy generation without compromising aesthetic values. This requires precise electrical design to ensure maximum efficiency while maintaining the structural and visual integrity of historic buildings.</w:t>
      </w:r>
    </w:p>
    <w:bookmarkEnd w:id="26"/>
    <w:bookmarkEnd w:id="27"/>
    <w:bookmarkStart w:id="28" w:name="Xa030e6cd02cf225af7c1143536ad171cf268afa"/>
    <w:p>
      <w:pPr>
        <w:pStyle w:val="Heading3"/>
      </w:pPr>
      <w:r>
        <w:t xml:space="preserve">4. Case Study: Lighting Restoration in Trastevere</w:t>
      </w:r>
    </w:p>
    <w:p>
      <w:pPr>
        <w:pStyle w:val="FirstParagraph"/>
      </w:pPr>
      <w:r>
        <w:t xml:space="preserve">To illustrate these concepts, consider a recent project undertaken in the Trastevere neighborhood of Italy Rome. The objective was to replace outdated sodium-vapor streetlights with energy-efficient LED systems while preserving the atmospheric charm of the cobblestone streets.</w:t>
      </w:r>
    </w:p>
    <w:p>
      <w:pPr>
        <w:pStyle w:val="BodyText"/>
      </w:pPr>
      <w:r>
        <w:t xml:space="preserve">The team, led by senior</w:t>
      </w:r>
      <w:r>
        <w:t xml:space="preserve"> </w:t>
      </w:r>
      <w:r>
        <w:rPr>
          <w:bCs/>
          <w:b/>
        </w:rPr>
        <w:t xml:space="preserve">Electrical Engineers</w:t>
      </w:r>
      <w:r>
        <w:t xml:space="preserve">, faced several challenges:</w:t>
      </w:r>
    </w:p>
    <w:p>
      <w:pPr>
        <w:numPr>
          <w:ilvl w:val="0"/>
          <w:numId w:val="1001"/>
        </w:numPr>
        <w:pStyle w:val="Compact"/>
      </w:pPr>
      <w:r>
        <w:rPr>
          <w:bCs/>
          <w:b/>
        </w:rPr>
        <w:t xml:space="preserve">Cabling:</w:t>
      </w:r>
      <w:r>
        <w:t xml:space="preserve"> </w:t>
      </w:r>
      <w:r>
        <w:t xml:space="preserve">Trenching was prohibited due to the risk of damaging ancient foundations. Solution: Directional drilling was used to lay fiber-optic communication lines and low-voltage DC power cables beneath the roads.</w:t>
      </w:r>
    </w:p>
    <w:p>
      <w:pPr>
        <w:numPr>
          <w:ilvl w:val="0"/>
          <w:numId w:val="1001"/>
        </w:numPr>
        <w:pStyle w:val="Compact"/>
      </w:pPr>
      <w:r>
        <w:rPr>
          <w:bCs/>
          <w:b/>
        </w:rPr>
        <w:t xml:space="preserve">Light Quality:</w:t>
      </w:r>
      <w:r>
        <w:t xml:space="preserve"> </w:t>
      </w:r>
      <w:r>
        <w:t xml:space="preserve">Standard LEDs were too harsh for the historic ambiance. Solution: Engineers selected warm-white LEDs (2700K) with specific beam angles to minimize light spill and glare, focusing illumination on pedestrian pathways rather than building facades.</w:t>
      </w:r>
    </w:p>
    <w:p>
      <w:pPr>
        <w:numPr>
          <w:ilvl w:val="0"/>
          <w:numId w:val="1001"/>
        </w:numPr>
        <w:pStyle w:val="Compact"/>
      </w:pPr>
      <w:r>
        <w:rPr>
          <w:bCs/>
          <w:b/>
        </w:rPr>
        <w:t xml:space="preserve">Efficacy:</w:t>
      </w:r>
      <w:r>
        <w:t xml:space="preserve"> </w:t>
      </w:r>
      <w:r>
        <w:t xml:space="preserve">The system needed to reduce energy consumption by at least 40%. Solution: A smart control system was implemented, dimming lights during late-night hours when traffic was low.</w:t>
      </w:r>
    </w:p>
    <w:p>
      <w:pPr>
        <w:pStyle w:val="FirstParagraph"/>
      </w:pPr>
      <w:r>
        <w:t xml:space="preserve">The result was a 52% reduction in energy use and a significant improvement in pedestrian safety, demonstrating how modern engineering solutions can coexist with historical preservation. This case study highlights the interdisciplinary nature of contemporary electrical engineering practice in Italy Rome.</w:t>
      </w:r>
    </w:p>
    <w:bookmarkEnd w:id="28"/>
    <w:bookmarkStart w:id="29" w:name="X0adf7dfdee69e63d67fa458adf82255bb74481c"/>
    <w:p>
      <w:pPr>
        <w:pStyle w:val="Heading3"/>
      </w:pPr>
      <w:r>
        <w:t xml:space="preserve">5. Future Directions and Policy Implications</w:t>
      </w:r>
    </w:p>
    <w:p>
      <w:pPr>
        <w:pStyle w:val="FirstParagraph"/>
      </w:pPr>
      <w:r>
        <w:t xml:space="preserve">The future of infrastructure in Italy Rome relies heavily on policy support for technological innovation. The Italian government, along with EU directives such as the Green Deal, provides a framework for sustainability. However, local implementation requires flexible regulations that allow</w:t>
      </w:r>
      <w:r>
        <w:t xml:space="preserve"> </w:t>
      </w:r>
      <w:r>
        <w:rPr>
          <w:bCs/>
          <w:b/>
        </w:rPr>
        <w:t xml:space="preserve">Electrical Engineers</w:t>
      </w:r>
      <w:r>
        <w:t xml:space="preserve"> </w:t>
      </w:r>
      <w:r>
        <w:t xml:space="preserve">to experiment with new technologies.</w:t>
      </w:r>
    </w:p>
    <w:p>
      <w:pPr>
        <w:pStyle w:val="BodyText"/>
      </w:pPr>
      <w:r>
        <w:t xml:space="preserve">Furthermore, education plays a crucial role. Engineering curricula in Italy must evolve to include modules on heritage conservation and smart city technologies. By training the next generation of engineers who understand both the technical aspects of power systems and the cultural context of Italy Rome, we can ensure that infrastructure development remains sustainable and respectful.</w:t>
      </w:r>
    </w:p>
    <w:bookmarkEnd w:id="29"/>
    <w:bookmarkStart w:id="30" w:name="conclusion"/>
    <w:p>
      <w:pPr>
        <w:pStyle w:val="Heading3"/>
      </w:pPr>
      <w:r>
        <w:t xml:space="preserve">6. Conclusion</w:t>
      </w:r>
    </w:p>
    <w:p>
      <w:pPr>
        <w:pStyle w:val="FirstParagraph"/>
      </w:pPr>
      <w:r>
        <w:t xml:space="preserve">The role of the</w:t>
      </w:r>
      <w:r>
        <w:t xml:space="preserve"> </w:t>
      </w:r>
      <w:r>
        <w:rPr>
          <w:bCs/>
          <w:b/>
        </w:rPr>
        <w:t xml:space="preserve">Electrical Engineer</w:t>
      </w:r>
      <w:r>
        <w:t xml:space="preserve"> </w:t>
      </w:r>
      <w:r>
        <w:t xml:space="preserve">in Italy Rome is more critical than ever. As the city navigates the dual mandates of preserving its unparalleled historical legacy and modernizing for a sustainable future, engineers serve as the vital link between past and future. Through innovative grid solutions, heritage-sensitive lighting designs, and smart energy management systems, electrical engineering contributes significantly to the quality of life in one of Europe’s most iconic cities. Continued collaboration between engineers, policymakers, and heritage experts will be essential to maintain Rome’s vibrancy while ensuring its infrastructure meets the demands of the 21st century.</w:t>
      </w:r>
    </w:p>
    <w:bookmarkEnd w:id="30"/>
    <w:bookmarkStart w:id="31" w:name="references"/>
    <w:p>
      <w:pPr>
        <w:pStyle w:val="Heading3"/>
      </w:pPr>
      <w:r>
        <w:t xml:space="preserve">References</w:t>
      </w:r>
    </w:p>
    <w:p>
      <w:pPr>
        <w:numPr>
          <w:ilvl w:val="0"/>
          <w:numId w:val="1002"/>
        </w:numPr>
        <w:pStyle w:val="Compact"/>
      </w:pPr>
      <w:r>
        <w:t xml:space="preserve">National Research Council of Italy (CNR). "Urban Energy Planning in Historical Centers." Rome: CNR Press, 2021.</w:t>
      </w:r>
    </w:p>
    <w:p>
      <w:pPr>
        <w:numPr>
          <w:ilvl w:val="0"/>
          <w:numId w:val="1002"/>
        </w:numPr>
        <w:pStyle w:val="Compact"/>
      </w:pPr>
      <w:r>
        <w:t xml:space="preserve">European Commission. "Smart Cities and Communities Initiative." Brussels: EC Publications, 2020.</w:t>
      </w:r>
    </w:p>
    <w:p>
      <w:pPr>
        <w:numPr>
          <w:ilvl w:val="0"/>
          <w:numId w:val="1002"/>
        </w:numPr>
        <w:pStyle w:val="Compact"/>
      </w:pPr>
      <w:r>
        <w:t xml:space="preserve">Rossi, L., &amp; Bianchi, M. "Challenges of Micro-Trenching in Archaeological Sites." Journal of Civil Engineering Heritage, Vol. 15, No. 3, 2019.</w:t>
      </w:r>
    </w:p>
    <w:p>
      <w:pPr>
        <w:numPr>
          <w:ilvl w:val="0"/>
          <w:numId w:val="1002"/>
        </w:numPr>
        <w:pStyle w:val="Compact"/>
      </w:pPr>
      <w:r>
        <w:t xml:space="preserve">Terna S.p.A. "Annual Report on the Italian Electric Grid." Milan: Terna Group, 2022.</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 Infrastructure: A Perspective from Italy Rome</dc:title>
  <dc:creator/>
  <dc:language>en</dc:language>
  <cp:keywords/>
  <dcterms:created xsi:type="dcterms:W3CDTF">2026-07-29T03:32:40Z</dcterms:created>
  <dcterms:modified xsi:type="dcterms:W3CDTF">2026-07-29T03:32:40Z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