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Power</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9" w:name="paper-title"/>
    <w:p>
      <w:pPr>
        <w:pStyle w:val="Heading1"/>
      </w:pPr>
      <w:r>
        <w:t xml:space="preserve">PAPER TITLE</w:t>
      </w:r>
    </w:p>
    <w:bookmarkStart w:id="28" w:name="X5c692e98713693e110ed7f8ea68c523fd0b8d17"/>
    <w:p>
      <w:pPr>
        <w:pStyle w:val="Heading2"/>
      </w:pPr>
      <w:r>
        <w:rPr>
          <w:bCs/>
          <w:b/>
        </w:rPr>
        <w:t xml:space="preserve">Title:</w:t>
      </w:r>
      <w:r>
        <w:t xml:space="preserve"> </w:t>
      </w:r>
      <w:r>
        <w:t xml:space="preserve">Modernizing Power Infrastructure: The Role of the Electrical Engineer in Nepal Kathmandu</w:t>
      </w:r>
      <w:r>
        <w:br/>
      </w:r>
      <w:r>
        <w:br/>
      </w:r>
    </w:p>
    <w:p>
      <w:pPr>
        <w:pStyle w:val="FirstParagraph"/>
      </w:pPr>
      <w:r>
        <w:rPr>
          <w:iCs/>
          <w:i/>
          <w:bCs/>
          <w:b/>
        </w:rPr>
        <w:t xml:space="preserve">Author:</w:t>
      </w:r>
      <w:r>
        <w:t xml:space="preserve">[Author Name]</w:t>
      </w:r>
      <w:r>
        <w:br/>
      </w:r>
      <w:r>
        <w:rPr>
          <w:iCs/>
          <w:i/>
          <w:bCs/>
          <w:b/>
        </w:rPr>
        <w:t xml:space="preserve">Affiliation:</w:t>
      </w:r>
      <w:r>
        <w:t xml:space="preserve">[University or Institution Name, Kathmandu, Nepal]</w:t>
      </w:r>
    </w:p>
    <w:bookmarkStart w:id="20" w:name="abstract"/>
    <w:p>
      <w:pPr>
        <w:pStyle w:val="Heading3"/>
      </w:pPr>
      <w:r>
        <w:t xml:space="preserve">Abstract</w:t>
      </w:r>
    </w:p>
    <w:p>
      <w:pPr>
        <w:pStyle w:val="FirstParagraph"/>
      </w:pPr>
      <w:r>
        <w:t xml:space="preserve">The rapid urbanization and industrialization of the capital city present unprecedented challenges and opportunities for energy management. This paper explores the critical functions of the</w:t>
      </w:r>
      <w:r>
        <w:t xml:space="preserve"> </w:t>
      </w:r>
      <w:r>
        <w:rPr>
          <w:bCs/>
          <w:b/>
        </w:rPr>
        <w:t xml:space="preserve">Electrical Engineer</w:t>
      </w:r>
      <w:r>
        <w:t xml:space="preserve"> </w:t>
      </w:r>
      <w:r>
        <w:t xml:space="preserve">in addressing these complexities within the specific geographic and socio-economic context of</w:t>
      </w:r>
      <w:r>
        <w:t xml:space="preserve"> </w:t>
      </w:r>
      <w:r>
        <w:rPr>
          <w:bCs/>
          <w:b/>
        </w:rPr>
        <w:t xml:space="preserve">Nepal Kathmandu</w:t>
      </w:r>
      <w:r>
        <w:t xml:space="preserve">. As Nepal transitions from a developing nation to a regional hub for hydropower export, the capital city remains at the forefront of energy consumption. This study analyzes current grid stability issues, safety hazards due to aging infrastructure, and the urgent need for smart grid integration. Furthermore, it discusses how</w:t>
      </w:r>
      <w:r>
        <w:t xml:space="preserve"> </w:t>
      </w:r>
      <w:r>
        <w:rPr>
          <w:bCs/>
          <w:b/>
        </w:rPr>
        <w:t xml:space="preserve">Electrical Engineer</w:t>
      </w:r>
      <w:r>
        <w:t xml:space="preserve"> </w:t>
      </w:r>
      <w:r>
        <w:t xml:space="preserve">professionals can leverage technology to ensure sustainable growth in</w:t>
      </w:r>
      <w:r>
        <w:t xml:space="preserve"> </w:t>
      </w:r>
      <w:r>
        <w:rPr>
          <w:bCs/>
          <w:b/>
        </w:rPr>
        <w:t xml:space="preserve">Nepal Kathmandu</w:t>
      </w:r>
      <w:r>
        <w:t xml:space="preserve">. The findings suggest that a proactive approach involving rigorous regulatory adherence and technological innovation is essential for maintaining reliable power supply.</w:t>
      </w:r>
    </w:p>
    <w:bookmarkEnd w:id="20"/>
    <w:bookmarkStart w:id="21" w:name="introduction"/>
    <w:p>
      <w:pPr>
        <w:pStyle w:val="Heading3"/>
      </w:pPr>
      <w:r>
        <w:t xml:space="preserve">1. Introduction</w:t>
      </w:r>
    </w:p>
    <w:p>
      <w:pPr>
        <w:pStyle w:val="FirstParagraph"/>
      </w:pPr>
      <w:r>
        <w:t xml:space="preserve">The energy landscape of South Asia has been fundamentally altered by the increasing demand for electricity in urban centers. Among these, the capital city stands as a pivotal example of both potential and peril. For decades, the population and infrastructure density have outpaced electrical capacity planning. The</w:t>
      </w:r>
      <w:r>
        <w:t xml:space="preserve"> </w:t>
      </w:r>
      <w:r>
        <w:rPr>
          <w:bCs/>
          <w:b/>
        </w:rPr>
        <w:t xml:space="preserve">Electrical Engineer</w:t>
      </w:r>
      <w:r>
        <w:t xml:space="preserve"> </w:t>
      </w:r>
      <w:r>
        <w:t xml:space="preserve">plays a monumental role in bridging this gap through strategic planning, maintenance protocols, and innovative design.</w:t>
      </w:r>
    </w:p>
    <w:p>
      <w:pPr>
        <w:pStyle w:val="BodyText"/>
      </w:pPr>
      <w:r>
        <w:t xml:space="preserve">In recent years,</w:t>
      </w:r>
      <w:r>
        <w:t xml:space="preserve"> </w:t>
      </w:r>
      <w:r>
        <w:rPr>
          <w:bCs/>
          <w:b/>
        </w:rPr>
        <w:t xml:space="preserve">Nepal Kathmandu</w:t>
      </w:r>
      <w:r>
        <w:t xml:space="preserve"> </w:t>
      </w:r>
      <w:r>
        <w:t xml:space="preserve">has witnessed significant changes in its demographic profile. The influx of migrants seeking employment has led to vertical urbanization and the expansion of unplanned settlements. These factors place immense stress on existing electrical networks. The primary objective of this paper is to evaluate how an</w:t>
      </w:r>
      <w:r>
        <w:t xml:space="preserve"> </w:t>
      </w:r>
      <w:r>
        <w:rPr>
          <w:bCs/>
          <w:b/>
        </w:rPr>
        <w:t xml:space="preserve">Electrical Engineer</w:t>
      </w:r>
      <w:r>
        <w:t xml:space="preserve"> </w:t>
      </w:r>
      <w:r>
        <w:t xml:space="preserve">can navigate these challenges to provide a resilient and efficient power system tailored specifically for</w:t>
      </w:r>
      <w:r>
        <w:t xml:space="preserve"> </w:t>
      </w:r>
      <w:r>
        <w:rPr>
          <w:bCs/>
          <w:b/>
        </w:rPr>
        <w:t xml:space="preserve">Nepal Kathmandu</w:t>
      </w:r>
      <w:r>
        <w:t xml:space="preserve">. We argue that technical expertise must be coupled with policy advocacy and community engagement.</w:t>
      </w:r>
    </w:p>
    <w:bookmarkEnd w:id="21"/>
    <w:bookmarkStart w:id="22" w:name="X26c413998f544a4085c459c2f38f13db895442b"/>
    <w:p>
      <w:pPr>
        <w:pStyle w:val="Heading3"/>
      </w:pPr>
      <w:r>
        <w:t xml:space="preserve">2. Current Infrastructure Challenges in Nepal Kathmandu</w:t>
      </w:r>
    </w:p>
    <w:p>
      <w:pPr>
        <w:pStyle w:val="FirstParagraph"/>
      </w:pPr>
      <w:r>
        <w:t xml:space="preserve">The electrical infrastructure in the valley is largely legacy-based, designed for a population size and consumption rate that no longer exists. A primary concern identified by practicing</w:t>
      </w:r>
      <w:r>
        <w:t xml:space="preserve"> </w:t>
      </w:r>
      <w:r>
        <w:rPr>
          <w:bCs/>
          <w:b/>
        </w:rPr>
        <w:t xml:space="preserve">Electrical Engineer</w:t>
      </w:r>
      <w:r>
        <w:t xml:space="preserve"> </w:t>
      </w:r>
      <w:r>
        <w:t xml:space="preserve">professionals is the frequency of voltage fluctuations and brownouts during peak hours. Despite national improvements in generation capacity, transmission losses remain high due to obsolete distribution lines.</w:t>
      </w:r>
    </w:p>
    <w:p>
      <w:pPr>
        <w:pStyle w:val="BodyText"/>
      </w:pPr>
      <w:r>
        <w:t xml:space="preserve">Safety remains another critical issue. In many parts of</w:t>
      </w:r>
      <w:r>
        <w:t xml:space="preserve"> </w:t>
      </w:r>
      <w:r>
        <w:rPr>
          <w:bCs/>
          <w:b/>
        </w:rPr>
        <w:t xml:space="preserve">Nepal Kathmandu</w:t>
      </w:r>
      <w:r>
        <w:t xml:space="preserve">, electrical wires are strung haphazardly above streets and through narrow alleyways, creating significant fire hazards. The soil condition in the valley, which consists largely of loose alluvial deposits, complicates the installation of underground cabling—a solution often preferred by modern</w:t>
      </w:r>
      <w:r>
        <w:t xml:space="preserve"> </w:t>
      </w:r>
      <w:r>
        <w:rPr>
          <w:bCs/>
          <w:b/>
        </w:rPr>
        <w:t xml:space="preserve">Electrical Engineer</w:t>
      </w:r>
      <w:r>
        <w:t xml:space="preserve"> </w:t>
      </w:r>
      <w:r>
        <w:t xml:space="preserve">teams to enhance safety and aesthetics. Consequently, engineers must employ specialized foundation techniques to support overhead structures against seismic activity.</w:t>
      </w:r>
    </w:p>
    <w:bookmarkEnd w:id="22"/>
    <w:bookmarkStart w:id="23" w:name="X76537be0e6fa4b39f56d36811dbcea387e28103"/>
    <w:p>
      <w:pPr>
        <w:pStyle w:val="Heading3"/>
      </w:pPr>
      <w:r>
        <w:t xml:space="preserve">3. The Role of the Electrical Engineer in Grid Stability</w:t>
      </w:r>
    </w:p>
    <w:p>
      <w:pPr>
        <w:pStyle w:val="FirstParagraph"/>
      </w:pPr>
      <w:r>
        <w:t xml:space="preserve">The integration of renewable energy sources into the main grid requires sophisticated management systems. As</w:t>
      </w:r>
      <w:r>
        <w:t xml:space="preserve"> </w:t>
      </w:r>
      <w:r>
        <w:rPr>
          <w:bCs/>
          <w:b/>
        </w:rPr>
        <w:t xml:space="preserve">Nepal Kathmandu</w:t>
      </w:r>
      <w:r>
        <w:t xml:space="preserve"> </w:t>
      </w:r>
      <w:r>
        <w:t xml:space="preserve">moves toward a greener future, solar installations on residential and commercial rooftops are becoming common. However, intermittent generation poses stability risks. The</w:t>
      </w:r>
      <w:r>
        <w:t xml:space="preserve"> </w:t>
      </w:r>
      <w:r>
        <w:rPr>
          <w:bCs/>
          <w:b/>
        </w:rPr>
        <w:t xml:space="preserve">Electrical Engineer</w:t>
      </w:r>
      <w:r>
        <w:t xml:space="preserve"> </w:t>
      </w:r>
      <w:r>
        <w:t xml:space="preserve">is tasked with implementing bidirectional metering and smart inverter technologies that allow homes to feed excess energy back into the grid safely.</w:t>
      </w:r>
    </w:p>
    <w:p>
      <w:pPr>
        <w:pStyle w:val="BodyText"/>
      </w:pPr>
      <w:r>
        <w:t xml:space="preserve">Furthermore, load forecasting has become more complex due to the proliferation of electric vehicles (EVs) and modern appliances. An advanced</w:t>
      </w:r>
      <w:r>
        <w:t xml:space="preserve"> </w:t>
      </w:r>
      <w:r>
        <w:rPr>
          <w:bCs/>
          <w:b/>
        </w:rPr>
        <w:t xml:space="preserve">Electrical Engineer</w:t>
      </w:r>
      <w:r>
        <w:t xml:space="preserve"> </w:t>
      </w:r>
      <w:r>
        <w:t xml:space="preserve">utilizes data analytics to predict peak loads accurately. This predictive capability allows utility providers in</w:t>
      </w:r>
      <w:r>
        <w:t xml:space="preserve"> </w:t>
      </w:r>
      <w:r>
        <w:rPr>
          <w:bCs/>
          <w:b/>
        </w:rPr>
        <w:t xml:space="preserve">Nepal Kathmandu</w:t>
      </w:r>
      <w:r>
        <w:t xml:space="preserve"> </w:t>
      </w:r>
      <w:r>
        <w:t xml:space="preserve">to distribute power more efficiently, reducing waste and preventing transformer overloads.</w:t>
      </w:r>
    </w:p>
    <w:bookmarkEnd w:id="23"/>
    <w:bookmarkStart w:id="24" w:name="Xe9d6d29d88377fe6e944beba4fbcf13d112d8cc"/>
    <w:p>
      <w:pPr>
        <w:pStyle w:val="Heading3"/>
      </w:pPr>
      <w:r>
        <w:t xml:space="preserve">4. Safety Standards and Regulatory Compliance</w:t>
      </w:r>
    </w:p>
    <w:p>
      <w:pPr>
        <w:pStyle w:val="FirstParagraph"/>
      </w:pPr>
      <w:r>
        <w:t xml:space="preserve">A significant portion of the work undertaken by an</w:t>
      </w:r>
      <w:r>
        <w:t xml:space="preserve"> </w:t>
      </w:r>
      <w:r>
        <w:rPr>
          <w:bCs/>
          <w:b/>
        </w:rPr>
        <w:t xml:space="preserve">Electrical Engineer</w:t>
      </w:r>
      <w:r>
        <w:t xml:space="preserve"> </w:t>
      </w:r>
      <w:r>
        <w:t xml:space="preserve">involves enforcing safety codes. In</w:t>
      </w:r>
      <w:r>
        <w:t xml:space="preserve"> </w:t>
      </w:r>
      <w:r>
        <w:rPr>
          <w:bCs/>
          <w:b/>
        </w:rPr>
        <w:t xml:space="preserve">Nepal Kathmandu</w:t>
      </w:r>
      <w:r>
        <w:t xml:space="preserve">, informal electrical connections are still prevalent in slum areas, posing severe risks of electrocution and fire. The role of the engineer extends beyond design to include education and enforcement.</w:t>
      </w:r>
    </w:p>
    <w:p>
      <w:pPr>
        <w:pStyle w:val="BodyText"/>
      </w:pPr>
      <w:r>
        <w:t xml:space="preserve">We propose a framework where</w:t>
      </w:r>
      <w:r>
        <w:t xml:space="preserve"> </w:t>
      </w:r>
      <w:r>
        <w:rPr>
          <w:bCs/>
          <w:b/>
        </w:rPr>
        <w:t xml:space="preserve">Electrical Engineer</w:t>
      </w:r>
      <w:r>
        <w:t xml:space="preserve"> </w:t>
      </w:r>
      <w:r>
        <w:t xml:space="preserve">professionals collaborate with local municipal bodies to conduct regular audits of high-risk zones. By standardizing procedures for wiring in densely populated areas, the vulnerability of the city's residents can be drastically reduced. This proactive stance is crucial for any development plan involving an</w:t>
      </w:r>
      <w:r>
        <w:t xml:space="preserve"> </w:t>
      </w:r>
      <w:r>
        <w:rPr>
          <w:bCs/>
          <w:b/>
        </w:rPr>
        <w:t xml:space="preserve">Electrical Engineer</w:t>
      </w:r>
      <w:r>
        <w:t xml:space="preserve">.</w:t>
      </w:r>
    </w:p>
    <w:bookmarkEnd w:id="24"/>
    <w:bookmarkStart w:id="25" w:name="X90d46d9bf2978eeae83cc0e6f03046fa4f930cb"/>
    <w:p>
      <w:pPr>
        <w:pStyle w:val="Heading3"/>
      </w:pPr>
      <w:r>
        <w:t xml:space="preserve">5. Future Directions: Smart Cities and Automation</w:t>
      </w:r>
    </w:p>
    <w:p>
      <w:pPr>
        <w:pStyle w:val="FirstParagraph"/>
      </w:pPr>
      <w:r>
        <w:t xml:space="preserve">The concept of a Smart City offers a roadmap for future development in the capital. Here, the</w:t>
      </w:r>
      <w:r>
        <w:t xml:space="preserve"> </w:t>
      </w:r>
      <w:r>
        <w:rPr>
          <w:bCs/>
          <w:b/>
        </w:rPr>
        <w:t xml:space="preserve">Electrical Engineer</w:t>
      </w:r>
      <w:r>
        <w:t xml:space="preserve"> </w:t>
      </w:r>
      <w:r>
        <w:t xml:space="preserve">serves as the architect of connectivity. IoT (Internet of Things) sensors can monitor power quality in real-time, allowing for immediate detection of faults before they cause widespread outages. For</w:t>
      </w:r>
      <w:r>
        <w:t xml:space="preserve"> </w:t>
      </w:r>
      <w:r>
        <w:rPr>
          <w:bCs/>
          <w:b/>
        </w:rPr>
        <w:t xml:space="preserve">Nepal Kathmandu</w:t>
      </w:r>
      <w:r>
        <w:t xml:space="preserve">, implementing such systems will require substantial investment and a workforce trained in digital engineering.</w:t>
      </w:r>
    </w:p>
    <w:p>
      <w:pPr>
        <w:pStyle w:val="BodyText"/>
      </w:pPr>
      <w:r>
        <w:t xml:space="preserve">We envision a scenario where every meter is smart, every transformer is monitored remotely, and the entire network responds dynamically to load changes. Achieving this vision necessitates that the next generation of</w:t>
      </w:r>
      <w:r>
        <w:t xml:space="preserve"> </w:t>
      </w:r>
      <w:r>
        <w:rPr>
          <w:bCs/>
          <w:b/>
        </w:rPr>
        <w:t xml:space="preserve">Electrical Engineer</w:t>
      </w:r>
      <w:r>
        <w:t xml:space="preserve"> </w:t>
      </w:r>
      <w:r>
        <w:t xml:space="preserve">graduates receive training not just in power systems, but also in cybersecurity and data science.</w:t>
      </w:r>
    </w:p>
    <w:bookmarkEnd w:id="25"/>
    <w:bookmarkStart w:id="26" w:name="conclusion"/>
    <w:p>
      <w:pPr>
        <w:pStyle w:val="Heading3"/>
      </w:pPr>
      <w:r>
        <w:t xml:space="preserve">6. Conclusion</w:t>
      </w:r>
    </w:p>
    <w:p>
      <w:pPr>
        <w:pStyle w:val="FirstParagraph"/>
      </w:pPr>
      <w:r>
        <w:t xml:space="preserve">In conclusion, the trajectory of energy security and infrastructure quality depends heavily on the competence and dedication of technical professionals. The</w:t>
      </w:r>
      <w:r>
        <w:t xml:space="preserve"> </w:t>
      </w:r>
      <w:r>
        <w:rPr>
          <w:bCs/>
          <w:b/>
        </w:rPr>
        <w:t xml:space="preserve">Electrical Engineer</w:t>
      </w:r>
      <w:r>
        <w:t xml:space="preserve"> </w:t>
      </w:r>
      <w:r>
        <w:t xml:space="preserve">is not merely a technician but a guardian of public safety and an agent of economic progress in</w:t>
      </w:r>
      <w:r>
        <w:t xml:space="preserve"> </w:t>
      </w:r>
      <w:r>
        <w:rPr>
          <w:bCs/>
          <w:b/>
        </w:rPr>
        <w:t xml:space="preserve">Nepal Kathmandu</w:t>
      </w:r>
      <w:r>
        <w:t xml:space="preserve">. By addressing current infrastructure deficits, enhancing grid stability through smart technologies, enforcing rigorous safety standards, and preparing for future innovations, these professionals ensure that the capital remains vibrant and sustainable. It is imperative that stakeholders continue to support the professional development of</w:t>
      </w:r>
      <w:r>
        <w:t xml:space="preserve"> </w:t>
      </w:r>
      <w:r>
        <w:rPr>
          <w:bCs/>
          <w:b/>
        </w:rPr>
        <w:t xml:space="preserve">Electrical Engineer</w:t>
      </w:r>
      <w:r>
        <w:t xml:space="preserve"> </w:t>
      </w:r>
      <w:r>
        <w:t xml:space="preserve">experts so they may fully realize their potential in transforming the energy landscape of</w:t>
      </w:r>
      <w:r>
        <w:t xml:space="preserve"> </w:t>
      </w:r>
      <w:r>
        <w:rPr>
          <w:bCs/>
          <w:b/>
        </w:rPr>
        <w:t xml:space="preserve">Nepal Kathmandu</w:t>
      </w:r>
      <w:r>
        <w:t xml:space="preserve">.</w:t>
      </w:r>
    </w:p>
    <w:bookmarkEnd w:id="26"/>
    <w:bookmarkStart w:id="27" w:name="references"/>
    <w:p>
      <w:pPr>
        <w:pStyle w:val="Heading3"/>
      </w:pPr>
      <w:r>
        <w:t xml:space="preserve">References</w:t>
      </w:r>
    </w:p>
    <w:p>
      <w:pPr>
        <w:pStyle w:val="FirstParagraph"/>
      </w:pPr>
      <w:r>
        <w:t xml:space="preserve">[1] Nepal Electricity Authority. (2023). Annual Report on Power Supply and Demand.</w:t>
      </w:r>
    </w:p>
    <w:p>
      <w:pPr>
        <w:pStyle w:val="BodyText"/>
      </w:pPr>
      <w:r>
        <w:t xml:space="preserve">[2] Ministry of Energy, Water Resources and Irrigation. (2024). National Electrification Strategy for Urban Centers.</w:t>
      </w:r>
    </w:p>
    <w:p>
      <w:pPr>
        <w:pStyle w:val="BodyText"/>
      </w:pPr>
      <w:r>
        <w:t xml:space="preserve">[3] International Journal of Electrical Engineering Education. "Challenges in Grid Integration for Developing Nations."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Power Infrastructure: The Role of the Electrical Engineer in Nepal Kathmandu</dc:title>
  <dc:creator/>
  <dc:language>en</dc:language>
  <cp:keywords/>
  <dcterms:created xsi:type="dcterms:W3CDTF">2026-07-29T10:29:39Z</dcterms:created>
  <dcterms:modified xsi:type="dcterms:W3CDTF">2026-07-29T10:29:39Z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