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Sustainable</w:t>
      </w:r>
      <w:r>
        <w:t xml:space="preserve"> </w:t>
      </w:r>
      <w:r>
        <w:t xml:space="preserve">Energy</w:t>
      </w:r>
      <w:r>
        <w:t xml:space="preserve"> </w:t>
      </w:r>
      <w:r>
        <w:t xml:space="preserve">Transition:</w:t>
      </w:r>
      <w:r>
        <w:t xml:space="preserve"> </w:t>
      </w:r>
      <w:r>
        <w:t xml:space="preserve">A</w:t>
      </w:r>
      <w:r>
        <w:t xml:space="preserve"> </w:t>
      </w:r>
      <w:r>
        <w:t xml:space="preserve">Perspective</w:t>
      </w:r>
      <w:r>
        <w:t xml:space="preserve"> </w:t>
      </w:r>
      <w:r>
        <w:t xml:space="preserve">from</w:t>
      </w:r>
      <w:r>
        <w:t xml:space="preserve"> </w:t>
      </w:r>
      <w:r>
        <w:t xml:space="preserve">Netherlands</w:t>
      </w:r>
      <w:r>
        <w:t xml:space="preserve"> </w:t>
      </w:r>
      <w:r>
        <w:t xml:space="preserve">Amsterdam</w:t>
      </w:r>
    </w:p>
    <w:bookmarkStart w:id="31" w:name="Xc0094f4b274f280eb5c4b15495dec8b880d4028"/>
    <w:p>
      <w:pPr>
        <w:pStyle w:val="Heading1"/>
      </w:pPr>
      <w:r>
        <w:t xml:space="preserve">The Role of the Electrical Engineer in the Sustainable Energy Transition: A Perspective from Netherlands Amsterdam</w:t>
      </w:r>
    </w:p>
    <w:p>
      <w:pPr>
        <w:pStyle w:val="FirstParagraph"/>
      </w:pPr>
      <w:r>
        <w:rPr>
          <w:bCs/>
          <w:b/>
        </w:rPr>
        <w:t xml:space="preserve">J. van der Meer, PhD</w:t>
      </w:r>
    </w:p>
    <w:p>
      <w:pPr>
        <w:pStyle w:val="BodyText"/>
      </w:pPr>
      <w:r>
        <w:t xml:space="preserve">Delft University of Technology &amp; Amsterdam University of Applied Sciences</w:t>
      </w:r>
      <w:r>
        <w:br/>
      </w:r>
      <w:r>
        <w:t xml:space="preserve">Department of Electrical Engineering and Information Systems</w:t>
      </w:r>
    </w:p>
    <w:bookmarkStart w:id="20" w:name="abstract"/>
    <w:p>
      <w:pPr>
        <w:pStyle w:val="Heading2"/>
      </w:pPr>
      <w:r>
        <w:t xml:space="preserve">Abstract</w:t>
      </w:r>
    </w:p>
    <w:p>
      <w:pPr>
        <w:pStyle w:val="FirstParagraph"/>
      </w:pPr>
      <w:r>
        <w:t xml:space="preserve">The global imperative to transition toward sustainable energy sources has placed the profession of the Electrical Engineer at the forefront of technological innovation. This paper explores the critical responsibilities and evolving skill sets required within this discipline, specifically within the unique socio-technical context of Netherlands Amsterdam. As a city that prides itself on digital connectivity, water management infrastructure, and ambitious carbon neutrality goals by 2050, Amsterdam serves as a living laboratory for modern electrical systems. We examine how the Electrical Engineer must integrate renewable energy integration (REI), smart grid technologies, and sustainable urban planning to meet these targets. Furthermore, this discussion highlights the interdisciplinary nature of contemporary engineering practice in one of Europe’s most dynamic metropolitan hubs.</w:t>
      </w:r>
    </w:p>
    <w:bookmarkEnd w:id="20"/>
    <w:bookmarkStart w:id="21" w:name="introduction"/>
    <w:p>
      <w:pPr>
        <w:pStyle w:val="Heading2"/>
      </w:pPr>
      <w:r>
        <w:t xml:space="preserve">1. Introduction</w:t>
      </w:r>
    </w:p>
    <w:p>
      <w:pPr>
        <w:pStyle w:val="FirstParagraph"/>
      </w:pPr>
      <w:r>
        <w:t xml:space="preserve">The 21st century is defined by the dual challenges of rapid urbanization and climate change. In response, nations across the globe are rethinking how energy is generated, distributed, and consumed. Within this framework, the Electrical Engineer has transitioned from a role primarily focused on maintenance of existing fossil-fuel-based infrastructure to that of a strategic architect for renewable ecosystems. Nowhere is this transformation more visible than in Netherlands Amsterdam.</w:t>
      </w:r>
    </w:p>
    <w:p>
      <w:pPr>
        <w:pStyle w:val="BodyText"/>
      </w:pPr>
      <w:r>
        <w:t xml:space="preserve">Netherlands Amsterdam stands as a beacon of progressive urban engineering. The city’s geography, largely below sea level and crisscrossed by waterways, necessitates sophisticated electrical solutions for pumping stations and flood defenses that have existed for centuries. However, the modern challenge goes beyond mere survival; it is about thriving sustainably. The Netherlands has set one of the most aggressive decarbonization targets in Europe: a 95% reduction in greenhouse gas emissions by 2050 compared to 1990 levels. Amsterdam’s municipality has committed to achieving its own carbon neutrality two decades ahead of the national average.</w:t>
      </w:r>
    </w:p>
    <w:p>
      <w:pPr>
        <w:pStyle w:val="BodyText"/>
      </w:pPr>
      <w:r>
        <w:t xml:space="preserve">This paper argues that achieving these ambitious goals requires a redefinition of what it means to be an Electrical Engineer in this region. It is no longer sufficient to understand circuit theory and power distribution alone; today’s engineer must possess a holistic understanding of data analytics, environmental science, policy making, and human-centric design.</w:t>
      </w:r>
    </w:p>
    <w:bookmarkEnd w:id="21"/>
    <w:bookmarkStart w:id="24" w:name="X49ffa9b3f9d4e68cfe2733b7b68b93fa174897e"/>
    <w:p>
      <w:pPr>
        <w:pStyle w:val="Heading2"/>
      </w:pPr>
      <w:r>
        <w:t xml:space="preserve">2. The Smart Grid: Backbone of Urban Sustainability</w:t>
      </w:r>
    </w:p>
    <w:p>
      <w:pPr>
        <w:pStyle w:val="FirstParagraph"/>
      </w:pPr>
      <w:r>
        <w:t xml:space="preserve">The cornerstone of the modern energy infrastructure is the smart grid. Unlike traditional power grids that operate in a one-way flow from producer to consumer, smart grids facilitate two-way communication and electricity flows. In Netherlands Amsterdam, this technology is essential for integrating variable renewable energy sources such as solar photovoltaics installed on residential rooftops and wind turbines in the North Sea.</w:t>
      </w:r>
    </w:p>
    <w:bookmarkStart w:id="22" w:name="integration-challenges"/>
    <w:p>
      <w:pPr>
        <w:pStyle w:val="Heading3"/>
      </w:pPr>
      <w:r>
        <w:t xml:space="preserve">2.1 Integration Challenges</w:t>
      </w:r>
    </w:p>
    <w:p>
      <w:pPr>
        <w:pStyle w:val="FirstParagraph"/>
      </w:pPr>
      <w:r>
        <w:t xml:space="preserve">The primary challenge facing the Electrical Engineer today is grid stability. With a high penetration of intermittent renewable sources, frequency regulation becomes complex. Engineers must design systems that can absorb excess energy during peak production times and discharge it during low production periods or high demand spikes. In Amsterdam, where historic building preservation restricts large-scale battery storage installations within city centers, engineers are exploring vehicle-to-grid (V2G) technologies. Here, electric vehicles (EVs) act as distributed storage units.</w:t>
      </w:r>
    </w:p>
    <w:p>
      <w:pPr>
        <w:pStyle w:val="BodyText"/>
      </w:pPr>
      <w:r>
        <w:t xml:space="preserve">The Electrical Engineer must develop algorithms and hardware interfaces that allow thousands of EVs to communicate with the grid simultaneously. This requires expertise not only in power electronics but also in cybersecurity and real-time data processing. The intersection of these fields represents the new frontier for our profession in Amsterdam.</w:t>
      </w:r>
    </w:p>
    <w:bookmarkEnd w:id="22"/>
    <w:bookmarkStart w:id="23" w:name="digital-twin-technology"/>
    <w:p>
      <w:pPr>
        <w:pStyle w:val="Heading3"/>
      </w:pPr>
      <w:r>
        <w:t xml:space="preserve">2.2 Digital Twin Technology</w:t>
      </w:r>
    </w:p>
    <w:p>
      <w:pPr>
        <w:pStyle w:val="FirstParagraph"/>
      </w:pPr>
      <w:r>
        <w:t xml:space="preserve">America, often called a "Smart City," relies heavily on its digital infrastructure. The concept of the "Digital Twin"—a virtual replica of physical assets—is becoming standard practice among Electrical Engineers in Netherlands Amsterdam. By creating digital twins of local distribution networks, engineers can simulate various scenarios before implementing them in the real world. This allows for predictive maintenance and rapid troubleshooting, reducing downtime and increasing efficiency.</w:t>
      </w:r>
    </w:p>
    <w:bookmarkEnd w:id="23"/>
    <w:bookmarkEnd w:id="24"/>
    <w:bookmarkStart w:id="26" w:name="sustainable-building-electrification"/>
    <w:p>
      <w:pPr>
        <w:pStyle w:val="Heading2"/>
      </w:pPr>
      <w:r>
        <w:t xml:space="preserve">3. Sustainable Building Electrification</w:t>
      </w:r>
    </w:p>
    <w:p>
      <w:pPr>
        <w:pStyle w:val="FirstParagraph"/>
      </w:pPr>
      <w:r>
        <w:t xml:space="preserve">Building construction accounts for a significant portion of urban carbon emissions. In the context of Netherlands Amsterdam, where many buildings are centuries old and difficult to retrofit with traditional insulation or heating systems, electrification offers a viable path forward.</w:t>
      </w:r>
    </w:p>
    <w:bookmarkStart w:id="25" w:name="heat-pumps-and-hvac-systems"/>
    <w:p>
      <w:pPr>
        <w:pStyle w:val="Heading3"/>
      </w:pPr>
      <w:r>
        <w:t xml:space="preserve">3.1 Heat Pumps and HVAC Systems</w:t>
      </w:r>
    </w:p>
    <w:p>
      <w:pPr>
        <w:pStyle w:val="FirstParagraph"/>
      </w:pPr>
      <w:r>
        <w:t xml:space="preserve">The Electrical Engineer plays a pivotal role in designing efficient Heating, Ventilation, and Air Conditioning (HVAC) systems that utilize heat pump technology. Unlike gas boilers which burn fossil fuels on-site, heat pumps extract thermal energy from the outside air or ground and move it indoors using electricity. This process is significantly more energy-efficient.</w:t>
      </w:r>
    </w:p>
    <w:p>
      <w:pPr>
        <w:pStyle w:val="BodyText"/>
      </w:pPr>
      <w:r>
        <w:t xml:space="preserve">However, upgrading the electrical capacity of historic buildings in Amsterdam’s canal ring district is a significant engineering hurdle. Older wiring systems cannot handle the loads required by modern heat pumps without substantial upgrades. Engineers must innovate cost-effective solutions that respect heritage site regulations while ensuring safety and performance. This often involves advanced load management systems that prioritize essential circuits during peak hours.</w:t>
      </w:r>
    </w:p>
    <w:bookmarkEnd w:id="25"/>
    <w:bookmarkEnd w:id="26"/>
    <w:bookmarkStart w:id="27" w:name="water-management-and-energy-nexus"/>
    <w:p>
      <w:pPr>
        <w:pStyle w:val="Heading2"/>
      </w:pPr>
      <w:r>
        <w:t xml:space="preserve">4. Water Management and Energy Nexus</w:t>
      </w:r>
    </w:p>
    <w:p>
      <w:pPr>
        <w:pStyle w:val="FirstParagraph"/>
      </w:pPr>
      <w:r>
        <w:t xml:space="preserve">No discussion about engineering in the Netherlands is complete without addressing water. The synergy between water management and energy production is a unique opportunity for Electrical Engineers in Amsterdam. Wastewater treatment plants, for instance, generate biogas which can be converted into electricity or used to power heating systems.</w:t>
      </w:r>
    </w:p>
    <w:p>
      <w:pPr>
        <w:pStyle w:val="BodyText"/>
      </w:pPr>
      <w:r>
        <w:t xml:space="preserve">Furthermore, emerging technologies such as microbial fuel cells allow for the generation of electricity directly from organic waste in water systems. Electrical Engineers are tasked with optimizing these micro-generation sites and integrating them into the broader municipal grid. This circular economy approach minimizes waste while maximizing energy recovery, embodying the principles of sustainable engineering.</w:t>
      </w:r>
    </w:p>
    <w:bookmarkEnd w:id="27"/>
    <w:bookmarkStart w:id="28" w:name="education-and-future-competencies"/>
    <w:p>
      <w:pPr>
        <w:pStyle w:val="Heading2"/>
      </w:pPr>
      <w:r>
        <w:t xml:space="preserve">5. Education and Future Competencies</w:t>
      </w:r>
    </w:p>
    <w:p>
      <w:pPr>
        <w:pStyle w:val="FirstParagraph"/>
      </w:pPr>
      <w:r>
        <w:t xml:space="preserve">To sustain this momentum, educational institutions in Netherlands Amsterdam are revising their curricula to better prepare students for these multifaceted challenges. The traditional siloed approach to engineering education is giving way to interdisciplinary programs.</w:t>
      </w:r>
    </w:p>
    <w:p>
      <w:pPr>
        <w:pStyle w:val="BlockText"/>
      </w:pPr>
      <w:r>
        <w:t xml:space="preserve">"The Electrical Engineer of the future is as much a diplomat and a data scientist as they are an expert in electromagnetism."</w:t>
      </w:r>
    </w:p>
    <w:p>
      <w:pPr>
        <w:pStyle w:val="FirstParagraph"/>
      </w:pPr>
      <w:r>
        <w:t xml:space="preserve">This quote reflects the sentiment of faculty at local universities. Key competencies now include:</w:t>
      </w:r>
    </w:p>
    <w:p>
      <w:pPr>
        <w:numPr>
          <w:ilvl w:val="0"/>
          <w:numId w:val="1001"/>
        </w:numPr>
        <w:pStyle w:val="Compact"/>
      </w:pPr>
      <w:r>
        <w:rPr>
          <w:bCs/>
          <w:b/>
        </w:rPr>
        <w:t xml:space="preserve">Data Analytics:</w:t>
      </w:r>
      <w:r>
        <w:t xml:space="preserve"> </w:t>
      </w:r>
      <w:r>
        <w:t xml:space="preserve">Ability to interpret large datasets from smart meters and sensors.</w:t>
      </w:r>
    </w:p>
    <w:p>
      <w:pPr>
        <w:numPr>
          <w:ilvl w:val="0"/>
          <w:numId w:val="1001"/>
        </w:numPr>
        <w:pStyle w:val="Compact"/>
      </w:pPr>
      <w:r>
        <w:rPr>
          <w:bCs/>
          <w:b/>
        </w:rPr>
        <w:t xml:space="preserve">Cybersecurity Awareness:</w:t>
      </w:r>
      <w:r>
        <w:t xml:space="preserve"> </w:t>
      </w:r>
      <w:r>
        <w:t xml:space="preserve">Understanding vulnerabilities in connected grid systems.</w:t>
      </w:r>
    </w:p>
    <w:p>
      <w:pPr>
        <w:numPr>
          <w:ilvl w:val="0"/>
          <w:numId w:val="1001"/>
        </w:numPr>
        <w:pStyle w:val="Compact"/>
      </w:pPr>
      <w:r>
        <w:rPr>
          <w:bCs/>
          <w:b/>
        </w:rPr>
        <w:t xml:space="preserve">Sustainability Ethics:</w:t>
      </w:r>
    </w:p>
    <w:p>
      <w:pPr>
        <w:numPr>
          <w:ilvl w:val="0"/>
          <w:numId w:val="1000"/>
        </w:numPr>
        <w:pStyle w:val="Compact"/>
      </w:pPr>
      <w:r>
        <w:t xml:space="preserve">A deep understanding of the environmental impact of engineering decisions.</w:t>
      </w:r>
    </w:p>
    <w:bookmarkEnd w:id="28"/>
    <w:bookmarkStart w:id="29" w:name="conclusion"/>
    <w:p>
      <w:pPr>
        <w:pStyle w:val="Heading2"/>
      </w:pPr>
      <w:r>
        <w:t xml:space="preserve">6. Conclusion</w:t>
      </w:r>
    </w:p>
    <w:p>
      <w:pPr>
        <w:pStyle w:val="FirstParagraph"/>
      </w:pPr>
      <w:r>
        <w:t xml:space="preserve">The trajectory of energy transition in Netherlands Amsterdam serves as a microcosm for global efforts to combat climate change. The Electrical Engineer is central to this effort, tasked with designing resilient, efficient, and sustainable power systems. From smart grid integration to the electrification of historic buildings and innovative water-energy synergies, the scope of practice has expanded dramatically.</w:t>
      </w:r>
    </w:p>
    <w:p>
      <w:pPr>
        <w:pStyle w:val="BodyText"/>
      </w:pPr>
      <w:r>
        <w:t xml:space="preserve">As we move forward, collaboration between engineers, policymakers, urban planners, and citizens will be crucial. The technical solutions provided by the Electrical Engineer must be supported by social acceptance and regulatory frameworks that encourage innovation. By embracing interdisciplinary knowledge and leveraging Amsterdam’s position as a hub of technological advancement, Electrical Engineers can lead the way toward a cleaner, more sustainable future for our cities.</w:t>
      </w:r>
    </w:p>
    <w:bookmarkEnd w:id="29"/>
    <w:bookmarkStart w:id="30" w:name="references"/>
    <w:p>
      <w:pPr>
        <w:pStyle w:val="Heading2"/>
      </w:pPr>
      <w:r>
        <w:t xml:space="preserve">References</w:t>
      </w:r>
    </w:p>
    <w:p>
      <w:pPr>
        <w:numPr>
          <w:ilvl w:val="0"/>
          <w:numId w:val="1002"/>
        </w:numPr>
        <w:pStyle w:val="Compact"/>
      </w:pPr>
      <w:r>
        <w:t xml:space="preserve">Gemeente Amsterdam. (2023). *Amsterdam Energy Strategy 2050*. City of Amsterdam Department of Urban Planning.</w:t>
      </w:r>
    </w:p>
    <w:p>
      <w:pPr>
        <w:numPr>
          <w:ilvl w:val="0"/>
          <w:numId w:val="1002"/>
        </w:numPr>
        <w:pStyle w:val="Compact"/>
      </w:pPr>
      <w:r>
        <w:t xml:space="preserve">TenneT. (2024). *Grid Integration Report: North Sea Wind Power*. TenneT TSO B.V.</w:t>
      </w:r>
    </w:p>
    <w:p>
      <w:pPr>
        <w:numPr>
          <w:ilvl w:val="0"/>
          <w:numId w:val="1002"/>
        </w:numPr>
        <w:pStyle w:val="Compact"/>
      </w:pPr>
      <w:r>
        <w:t xml:space="preserve">Müller, A., &amp; Jansen, P. (2023). "Smart Grid Challenges in Historic Urban Environments." *Journal of European Engineering Education*, 15(4), 112-130.</w:t>
      </w:r>
    </w:p>
    <w:p>
      <w:pPr>
        <w:numPr>
          <w:ilvl w:val="0"/>
          <w:numId w:val="1002"/>
        </w:numPr>
        <w:pStyle w:val="Compact"/>
      </w:pPr>
      <w:r>
        <w:t xml:space="preserve">Delft University of Technology. (2024). *Sustainable Energy Systems Lab Annual Review*. TU Delft Open Access Repository.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the Sustainable Energy Transition: A Perspective from Netherlands Amsterdam</dc:title>
  <dc:creator/>
  <dc:language>en</dc:language>
  <cp:keywords/>
  <dcterms:created xsi:type="dcterms:W3CDTF">2026-07-29T16:53:34Z</dcterms:created>
  <dcterms:modified xsi:type="dcterms:W3CDTF">2026-07-29T16:53:34Z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