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7977c3bbfef938563afbb569a1de319a2f1af85"/>
    <w:p>
      <w:pPr>
        <w:pStyle w:val="Heading1"/>
      </w:pPr>
      <w:r>
        <w:t xml:space="preserve">Sustainable Resilience and Smart Grid Integration in New Zealand Wellington</w:t>
      </w:r>
    </w:p>
    <w:p>
      <w:pPr>
        <w:pStyle w:val="FirstParagraph"/>
      </w:pPr>
      <w:r>
        <w:rPr>
          <w:bCs/>
          <w:b/>
        </w:rPr>
        <w:t xml:space="preserve">Presentation for the International Conference on Electrical Engineering and Sustainable Infrastructure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evolving role of the electrical engineer in addressing complex infrastructure challenges within New Zealand Wellington. As a coastal capital city situated on active seismic fault lines and vulnerable to extreme weather events, Wellington presents a unique testing ground for advanced electrical engineering solutions. This document examines the integration of smart grid technologies, renewable energy sources, and resilient power distribution systems specifically tailored for this geographic context. The paper argues that the modern electrical engineer in New Zealand Wellington must not only possess technical expertise in high-voltage transmission and low-voltage distribution but also demonstrate proficiency in sustainability metrics, seismic resilience design, and community-centric energy management.</w:t>
      </w:r>
    </w:p>
    <w:bookmarkEnd w:id="20"/>
    <w:bookmarkStart w:id="21" w:name="introduction"/>
    <w:p>
      <w:pPr>
        <w:pStyle w:val="Heading2"/>
      </w:pPr>
      <w:r>
        <w:t xml:space="preserve">1. Introduction</w:t>
      </w:r>
    </w:p>
    <w:p>
      <w:pPr>
        <w:pStyle w:val="FirstParagraph"/>
      </w:pPr>
      <w:r>
        <w:t xml:space="preserve">The landscape of electrical engineering is undergoing a profound transformation driven by the global imperative for decarbonization and digitalization. Nowhere is this transformation more critical than in New Zealand Wellington, a city that serves as both the political heart of New Zealand and a hub for technological innovation within the Asia-Pacific region. The intersection of rigorous environmental standards, geological constraints, and urban density creates a specific set of challenges for professionals in this field.</w:t>
      </w:r>
    </w:p>
    <w:p>
      <w:pPr>
        <w:pStyle w:val="BodyText"/>
      </w:pPr>
      <w:r>
        <w:t xml:space="preserve">In New Zealand Wellington, power outages are not merely inconveniences; they are significant risks to public safety and economic stability. Consequently, the role of the electrical engineer has expanded beyond traditional circuit design to encompass holistic system resilience. This paper outlines how engineers can leverage current technological advancements to enhance grid reliability while supporting New Zealand’s broader goal of achieving 100% renewable electricity generation by 2030.</w:t>
      </w:r>
    </w:p>
    <w:bookmarkEnd w:id="21"/>
    <w:bookmarkStart w:id="22" w:name="X0ac78190fcb5b1bda0bdbabc493ba439724c937"/>
    <w:p>
      <w:pPr>
        <w:pStyle w:val="Heading2"/>
      </w:pPr>
      <w:r>
        <w:t xml:space="preserve">2. The Unique Context of New Zealand Wellington</w:t>
      </w:r>
    </w:p>
    <w:p>
      <w:pPr>
        <w:pStyle w:val="FirstParagraph"/>
      </w:pPr>
      <w:r>
        <w:t xml:space="preserve">To understand the demands placed upon an electrical engineer working in this sector, one must first appreciate the unique environmental and geographic characteristics of New Zealand Wellington. The city is built on a complex geological foundation, including active faults such as the Wellington Fault and the Waiohine Fault. For an electrical engineer, this seismic activity necessitates rigorous adherence to specific building codes and structural reinforcement strategies for substations, transformers, and transmission towers.</w:t>
      </w:r>
    </w:p>
    <w:p>
      <w:pPr>
        <w:pStyle w:val="BodyText"/>
      </w:pPr>
      <w:r>
        <w:t xml:space="preserve">Furthermore, Wellington’s topography is steep and coastal. The density of urban infrastructure combined with narrow streets complicates the installation of underground cabling compared to flatland cities. An electrical engineer in New Zealand Wellington must therefore be adept at navigating spatial constraints while ensuring that high-voltage connections do not compromise structural integrity during earthquakes. Additionally, the maritime climate introduces challenges related to corrosion and salt spray, requiring specialized material selections for outdoor electrical components.</w:t>
      </w:r>
    </w:p>
    <w:bookmarkEnd w:id="22"/>
    <w:bookmarkStart w:id="23" w:name="X6ceeedd6f396cde3bb497f8ebf882290eb43793"/>
    <w:p>
      <w:pPr>
        <w:pStyle w:val="Heading2"/>
      </w:pPr>
      <w:r>
        <w:t xml:space="preserve">3. The Role of the Modern Electrical Engineer</w:t>
      </w:r>
    </w:p>
    <w:p>
      <w:pPr>
        <w:pStyle w:val="FirstParagraph"/>
      </w:pPr>
      <w:r>
        <w:t xml:space="preserve">The contemporary electrical engineer is no longer solely a technician but a systems thinker and a sustainability advocate. In New Zealand Wellington, this multifaceted role involves several key responsibilities:</w:t>
      </w:r>
    </w:p>
    <w:p>
      <w:pPr>
        <w:numPr>
          <w:ilvl w:val="0"/>
          <w:numId w:val="1001"/>
        </w:numPr>
        <w:pStyle w:val="Compact"/>
      </w:pPr>
      <w:r>
        <w:rPr>
          <w:bCs/>
          <w:b/>
        </w:rPr>
        <w:t xml:space="preserve">Grid Modernization:</w:t>
      </w:r>
      <w:r>
        <w:t xml:space="preserve"> </w:t>
      </w:r>
      <w:r>
        <w:t xml:space="preserve">Engineers must design and implement smart grid architectures that utilize two-way communication networks. This allows for real-time monitoring of energy flow, rapid fault detection, and automatic isolation of damaged sections to prevent widespread blackouts.</w:t>
      </w:r>
    </w:p>
    <w:p>
      <w:pPr>
        <w:numPr>
          <w:ilvl w:val="0"/>
          <w:numId w:val="1001"/>
        </w:numPr>
        <w:pStyle w:val="Compact"/>
      </w:pPr>
      <w:r>
        <w:rPr>
          <w:bCs/>
          <w:b/>
        </w:rPr>
        <w:t xml:space="preserve">Renewable Integration:</w:t>
      </w:r>
      <w:r>
        <w:t xml:space="preserve"> </w:t>
      </w:r>
      <w:r>
        <w:t xml:space="preserve">As distributed generation from solar panels and wind turbines increases across residential and commercial sectors in Wellington, engineers must manage the bidirectional flow of electricity. This requires sophisticated inverters and storage solutions to maintain voltage stability.</w:t>
      </w:r>
    </w:p>
    <w:p>
      <w:pPr>
        <w:numPr>
          <w:ilvl w:val="0"/>
          <w:numId w:val="1001"/>
        </w:numPr>
        <w:pStyle w:val="Compact"/>
      </w:pPr>
      <w:r>
        <w:rPr>
          <w:bCs/>
          <w:b/>
        </w:rPr>
        <w:t xml:space="preserve">Seismic Resilience Design:</w:t>
      </w:r>
      <w:r>
        <w:t xml:space="preserve"> </w:t>
      </w:r>
      <w:r>
        <w:t xml:space="preserve">Every piece of equipment, from distribution poles to control centers, must be evaluated for seismic performance. Engineers work closely with civil and structural teams to ensure that critical infrastructure can withstand significant ground motion without catastrophic failure.</w:t>
      </w:r>
    </w:p>
    <w:p>
      <w:pPr>
        <w:numPr>
          <w:ilvl w:val="0"/>
          <w:numId w:val="1001"/>
        </w:numPr>
        <w:pStyle w:val="Compact"/>
      </w:pPr>
      <w:r>
        <w:rPr>
          <w:bCs/>
          <w:b/>
        </w:rPr>
        <w:t xml:space="preserve">Cybersecurity Integration:</w:t>
      </w:r>
      <w:r>
        <w:t xml:space="preserve"> </w:t>
      </w:r>
      <w:r>
        <w:t xml:space="preserve">As grids become more digital, they become more vulnerable to cyber threats. Electrical engineers in New Zealand Wellington are increasingly responsible for embedding security protocols into operational technology (OT) systems.</w:t>
      </w:r>
    </w:p>
    <w:bookmarkEnd w:id="23"/>
    <w:bookmarkStart w:id="24" w:name="X851039d699fb01dad0d4807245e9fb01e60d091"/>
    <w:p>
      <w:pPr>
        <w:pStyle w:val="Heading2"/>
      </w:pPr>
      <w:r>
        <w:t xml:space="preserve">4. Case Study: Undergrounding and Smart Substations</w:t>
      </w:r>
    </w:p>
    <w:p>
      <w:pPr>
        <w:pStyle w:val="FirstParagraph"/>
      </w:pPr>
      <w:r>
        <w:t xml:space="preserve">A prime example of electrical engineering innovation in New Zealand Wellington is the ongoing initiative to underground high-voltage lines. While aesthetically pleasing and less susceptible to wind damage, underground cabling presents unique thermal management challenges. Engineers are utilizing advanced thermal modeling software to predict cable loading limits under various ambient conditions, ensuring that capacity is maximized without risking insulation failure.</w:t>
      </w:r>
    </w:p>
    <w:p>
      <w:pPr>
        <w:pStyle w:val="BodyText"/>
      </w:pPr>
      <w:r>
        <w:t xml:space="preserve">Moreover, the deployment of smart substations equipped with digital relays and IoT sensors represents a leap forward in predictive maintenance. Instead of waiting for a component to fail, electrical engineers can analyze data trends to replace parts before they cause an outage. This proactive approach is vital for maintaining continuity of service in a dense urban center like Wellington.</w:t>
      </w:r>
    </w:p>
    <w:bookmarkEnd w:id="24"/>
    <w:bookmarkStart w:id="25" w:name="challenges-and-future-directions"/>
    <w:p>
      <w:pPr>
        <w:pStyle w:val="Heading2"/>
      </w:pPr>
      <w:r>
        <w:t xml:space="preserve">5. Challenges and Future Directions</w:t>
      </w:r>
    </w:p>
    <w:p>
      <w:pPr>
        <w:pStyle w:val="FirstParagraph"/>
      </w:pPr>
      <w:r>
        <w:t xml:space="preserve">Despite technological advancements, several hurdles remain for the electrical engineer in New Zealand Wellington. The primary challenge is funding and regulatory alignment between central government policies and local council implementations. Additionally, there is a shortage of specialized talent with expertise in both high-voltage engineering and renewable energy systems.</w:t>
      </w:r>
    </w:p>
    <w:p>
      <w:pPr>
        <w:pStyle w:val="BodyText"/>
      </w:pPr>
      <w:r>
        <w:t xml:space="preserve">Looking forward, the integration of vehicle-to-grid (V2G) technology offers significant potential for load balancing. As electric vehicle adoption accelerates across Wellington, engineers must design charging infrastructure that can act as distributed battery storage. This requires not only technical skill but also collaboration with urban planners and policy makers to create supportive regulatory frameworks.</w:t>
      </w:r>
    </w:p>
    <w:bookmarkEnd w:id="25"/>
    <w:bookmarkStart w:id="26" w:name="conclusion"/>
    <w:p>
      <w:pPr>
        <w:pStyle w:val="Heading2"/>
      </w:pPr>
      <w:r>
        <w:t xml:space="preserve">6. Conclusion</w:t>
      </w:r>
    </w:p>
    <w:p>
      <w:pPr>
        <w:pStyle w:val="FirstParagraph"/>
      </w:pPr>
      <w:r>
        <w:t xml:space="preserve">The future of power in New Zealand Wellington relies heavily on the competence and creativity of its electrical engineers. By embracing smart grid technologies, prioritizing seismic resilience, and championing renewable energy integration, these professionals are essential to building a sustainable and robust urban infrastructure. This conference paper underscores that the role of the electrical engineer is dynamic and critical. It is not merely about moving electrons; it is about powering society safely, reliably, and sustainably in one of New Zealand’s most iconic cities.</w:t>
      </w:r>
    </w:p>
    <w:bookmarkEnd w:id="26"/>
    <w:bookmarkStart w:id="27" w:name="references"/>
    <w:p>
      <w:pPr>
        <w:pStyle w:val="Heading2"/>
      </w:pPr>
      <w:r>
        <w:t xml:space="preserve">References</w:t>
      </w:r>
    </w:p>
    <w:p>
      <w:pPr>
        <w:pStyle w:val="FirstParagraph"/>
      </w:pPr>
      <w:r>
        <w:t xml:space="preserve">[1] Department of Internal Affairs. (2023). *Natural Hazards and Infrastructure Resilience in New Zealand Wellington*. Wellington: Government Press.</w:t>
      </w:r>
    </w:p>
    <w:p>
      <w:pPr>
        <w:pStyle w:val="BodyText"/>
      </w:pPr>
      <w:r>
        <w:t xml:space="preserve">[2] Transpower New Zealand. (2024). *Grid Integration Strategy for Renewable Energy Sources*. Auckland: Transpower Ltd.</w:t>
      </w:r>
    </w:p>
    <w:p>
      <w:pPr>
        <w:pStyle w:val="BodyText"/>
      </w:pPr>
      <w:r>
        <w:t xml:space="preserve">[3] Engineering New Zealand. (2023). *Guidelines for Electrical Infrastructure Seismic Design*. Wellington: Engineering 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Electrical Engineering Innovations in New Zealand Wellington</dc:title>
  <dc:creator/>
  <dc:language>en</dc:language>
  <cp:keywords/>
  <dcterms:created xsi:type="dcterms:W3CDTF">2026-07-29T15:38:01Z</dcterms:created>
  <dcterms:modified xsi:type="dcterms:W3CDTF">2026-07-29T15:38:01Z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