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Modernization</w:t>
      </w:r>
      <w:r>
        <w:t xml:space="preserve"> </w:t>
      </w:r>
      <w:r>
        <w:t xml:space="preserve">of</w:t>
      </w:r>
      <w:r>
        <w:t xml:space="preserve"> </w:t>
      </w:r>
      <w:r>
        <w:t xml:space="preserve">Peru</w:t>
      </w:r>
      <w:r>
        <w:t xml:space="preserve"> </w:t>
      </w:r>
      <w:r>
        <w:t xml:space="preserve">Lima's</w:t>
      </w:r>
      <w:r>
        <w:t xml:space="preserve"> </w:t>
      </w:r>
      <w:r>
        <w:t xml:space="preserve">Energy</w:t>
      </w:r>
      <w:r>
        <w:t xml:space="preserve"> </w:t>
      </w:r>
      <w:r>
        <w:t xml:space="preserve">Infrastructure</w:t>
      </w:r>
    </w:p>
    <w:bookmarkStart w:id="33" w:name="Xf5248bd1205dd5b35065cb7b4f91db1c4eb5d8e"/>
    <w:p>
      <w:pPr>
        <w:pStyle w:val="Heading1"/>
      </w:pPr>
      <w:r>
        <w:t xml:space="preserve">The Role of the Electrical Engineer in the Modernization of Peru Lima's Energy Infrastructure</w:t>
      </w:r>
    </w:p>
    <w:p>
      <w:pPr>
        <w:pStyle w:val="FirstParagraph"/>
      </w:pPr>
      <w:r>
        <w:rPr>
          <w:bCs/>
          <w:b/>
        </w:rPr>
        <w:t xml:space="preserve">Prepared for:</w:t>
      </w:r>
      <w:r>
        <w:t xml:space="preserve"> </w:t>
      </w:r>
      <w:r>
        <w:t xml:space="preserve">International Symposium on Sustainable Urban Development</w:t>
      </w:r>
      <w:r>
        <w:br/>
      </w:r>
      <w:r>
        <w:rPr>
          <w:iCs/>
          <w:i/>
        </w:rPr>
        <w:t xml:space="preserve">Focused Region: Peru Lima</w:t>
      </w:r>
    </w:p>
    <w:bookmarkStart w:id="20" w:name="abstract"/>
    <w:p>
      <w:pPr>
        <w:pStyle w:val="Heading2"/>
      </w:pPr>
      <w:r>
        <w:t xml:space="preserve">Abstract</w:t>
      </w:r>
    </w:p>
    <w:p>
      <w:pPr>
        <w:pStyle w:val="FirstParagraph"/>
      </w:pPr>
      <w:r>
        <w:t xml:space="preserve">This paper examines the critical function of the professional Electrical Engineer in addressing the unique challenges faced by one of Latin America’s most dynamic metropolitan areas, Peru Lima. As urbanization accelerates and climate change impacts intensify, the demand for resilient, sustainable, and efficient energy systems has never been higher. This study analyzes current power distribution vulnerabilities in Peru Lima, explores the integration of renewable energy sources such as solar photovoltaics and small-scale hydroelectric plants typical of the Andean-Amazonian interface affecting coastal grids, and proposes strategic frameworks led by Electrical Engineers to ensure long-term stability. The findings suggest that proactive engineering intervention is not merely a technical necessity but an economic imperative for sustainable growth in Peru Lima.</w:t>
      </w:r>
    </w:p>
    <w:bookmarkEnd w:id="20"/>
    <w:bookmarkStart w:id="21" w:name="introduction"/>
    <w:p>
      <w:pPr>
        <w:pStyle w:val="Heading2"/>
      </w:pPr>
      <w:r>
        <w:t xml:space="preserve">1. Introduction</w:t>
      </w:r>
    </w:p>
    <w:p>
      <w:pPr>
        <w:pStyle w:val="FirstParagraph"/>
      </w:pPr>
      <w:r>
        <w:t xml:space="preserve">The city of Peru Lima stands at a crossroads in its developmental history. As the capital and largest city of Peru, it serves as the economic, cultural, and political heart of the nation. However, rapid urban expansion has placed unprecedented strain on existing infrastructure networks. Among these, the electrical grid is perhaps the most vital yet vulnerable component of urban life. The complexity of maintaining power stability in a coastal megacity characterized by seismic activity and seasonal climatic variations requires a sophisticated approach to infrastructure management.</w:t>
      </w:r>
    </w:p>
    <w:p>
      <w:pPr>
        <w:pStyle w:val="BodyText"/>
      </w:pPr>
      <w:r>
        <w:t xml:space="preserve">Central to this effort is the Electrical Engineer. In the context of Peru Lima, the role extends beyond traditional circuit design and maintenance. It encompasses strategic planning, regulatory compliance, technological integration, and community resilience building. This paper aims to delineate these expanded responsibilities, highlighting how the specialized expertise of the Electrical Engineer can drive modernization efforts specifically tailored to the geographic and socioeconomic realities of Peru Lima.</w:t>
      </w:r>
    </w:p>
    <w:bookmarkEnd w:id="21"/>
    <w:bookmarkStart w:id="24" w:name="X84c6c1eb71a8bd3b0e8d4351e4fd460a2171f7b"/>
    <w:p>
      <w:pPr>
        <w:pStyle w:val="Heading2"/>
      </w:pPr>
      <w:r>
        <w:t xml:space="preserve">2. Current Challenges in Peru Lima's Energy Sector</w:t>
      </w:r>
    </w:p>
    <w:bookmarkStart w:id="22" w:name="X05b5a710049244c881ec3e6fc6e4fd624644801"/>
    <w:p>
      <w:pPr>
        <w:pStyle w:val="Heading3"/>
      </w:pPr>
      <w:r>
        <w:t xml:space="preserve">2.1 Infrastructure Aging and Expansion Pressures</w:t>
      </w:r>
    </w:p>
    <w:p>
      <w:pPr>
        <w:pStyle w:val="FirstParagraph"/>
      </w:pPr>
      <w:r>
        <w:t xml:space="preserve">A significant portion of the electrical infrastructure in Peru Lima was installed decades ago, often lacking the redundancy required for modern load demands. As new residential developments emerge in peripheral districts such as Comas, Villa El Salvador, and San Juan de Lurigancho, the strain on existing substations increases. Electrical Engineers are tasked with forecasting these loads and designing scalable solutions that prevent blackouts during peak usage times.</w:t>
      </w:r>
    </w:p>
    <w:bookmarkEnd w:id="22"/>
    <w:bookmarkStart w:id="23" w:name="Xe0531a22467cffaa7f6b912892b5d9410a8909c"/>
    <w:p>
      <w:pPr>
        <w:pStyle w:val="Heading3"/>
      </w:pPr>
      <w:r>
        <w:t xml:space="preserve">2.2 Geographical and Climatic Vulnerabilities</w:t>
      </w:r>
    </w:p>
    <w:p>
      <w:pPr>
        <w:pStyle w:val="FirstParagraph"/>
      </w:pPr>
      <w:r>
        <w:t xml:space="preserve">Lima’s unique geography presents distinct engineering challenges. The city is prone to El Niño phenomena, which bring heavy rainfall and flooding, potentially damaging underground cabling and substations. Furthermore, the proximity to seismic zones necessitates robust structural designs for electrical towers and transformer stations. The Electrical Engineer must incorporate these environmental factors into every stage of project planning in Peru Lima, ensuring that infrastructure can withstand extreme weather events without catastrophic failure.</w:t>
      </w:r>
    </w:p>
    <w:bookmarkEnd w:id="23"/>
    <w:bookmarkEnd w:id="24"/>
    <w:bookmarkStart w:id="28" w:name="Xc1036d755d346be3ef87b78aebd01d71a283366"/>
    <w:p>
      <w:pPr>
        <w:pStyle w:val="Heading2"/>
      </w:pPr>
      <w:r>
        <w:t xml:space="preserve">3. The Strategic Role of the Electrical Engineer</w:t>
      </w:r>
    </w:p>
    <w:p>
      <w:pPr>
        <w:pStyle w:val="FirstParagraph"/>
      </w:pPr>
      <w:r>
        <w:t xml:space="preserve">The modernization agenda in Peru Lima relies heavily on the technical acumen and leadership capabilities of Electrical Engineers. Their role is multifaceted, requiring a blend of theoretical knowledge and practical application.</w:t>
      </w:r>
    </w:p>
    <w:bookmarkStart w:id="25" w:name="Xbf12dc47140cd6feb939b6a0bb5e4dce3eee86f"/>
    <w:p>
      <w:pPr>
        <w:pStyle w:val="Heading3"/>
      </w:pPr>
      <w:r>
        <w:t xml:space="preserve">3.1 Grid Modernization and Smart Technologies</w:t>
      </w:r>
    </w:p>
    <w:p>
      <w:pPr>
        <w:pStyle w:val="FirstParagraph"/>
      </w:pPr>
      <w:r>
        <w:t xml:space="preserve">To address efficiency losses, Electrical Engineers in Peru Lima are leading the transition toward smart grid technologies. By implementing advanced metering infrastructure (AMI), real-time monitoring systems, and automated fault detection, engineers can reduce non-technical losses caused by theft or inefficiency. These digital transformations allow for more precise load balancing and faster response times to outages, significantly improving service quality for residents.</w:t>
      </w:r>
    </w:p>
    <w:bookmarkEnd w:id="25"/>
    <w:bookmarkStart w:id="26" w:name="integration-of-renewable-energy-sources"/>
    <w:p>
      <w:pPr>
        <w:pStyle w:val="Heading3"/>
      </w:pPr>
      <w:r>
        <w:t xml:space="preserve">3.2 Integration of Renewable Energy Sources</w:t>
      </w:r>
    </w:p>
    <w:p>
      <w:pPr>
        <w:pStyle w:val="FirstParagraph"/>
      </w:pPr>
      <w:r>
        <w:t xml:space="preserve">Sustainability is a core pillar of the new development strategy in Peru Lima. Electrical Engineers are instrumental in integrating renewable energy into the national grid. Given Peru’s abundant solar resources, particularly in coastal areas like Lima, there is significant potential for rooftop solar installations and utility-scale solar farms. Engineers must design interconnection systems that can handle the intermittency of solar power while maintaining frequency stability within the grid.</w:t>
      </w:r>
    </w:p>
    <w:p>
      <w:pPr>
        <w:pStyle w:val="BodyText"/>
      </w:pPr>
      <w:r>
        <w:t xml:space="preserve">Additionally, small-hydro projects originating from upstream river basins feeding into the region require careful electrical integration. The Electrical Engineer ensures that these diverse energy sources are harmonized efficiently, reducing reliance on fossil fuels and lowering carbon emissions in line with international climate commitments.</w:t>
      </w:r>
    </w:p>
    <w:bookmarkEnd w:id="26"/>
    <w:bookmarkStart w:id="27" w:name="Xc1bf6019d7c7f546cd756b019a9b2d8bdab0c79"/>
    <w:p>
      <w:pPr>
        <w:pStyle w:val="Heading3"/>
      </w:pPr>
      <w:r>
        <w:t xml:space="preserve">3.3 Regulatory Compliance and Safety Standards</w:t>
      </w:r>
    </w:p>
    <w:p>
      <w:pPr>
        <w:pStyle w:val="FirstParagraph"/>
      </w:pPr>
      <w:r>
        <w:t xml:space="preserve">In Peru Lima, adherence to national regulations set by entities such as OSINERGMIN (The Supervisory Agency for Investment in Energy and Mining) is crucial. Electrical Engineers serve as the primary interface between technical operations and regulatory requirements. They ensure that all installations meet safety codes, protecting both workers and the public from electrical hazards. This role involves rigorous auditing, certification processes, and continuous education to keep pace with evolving standards.</w:t>
      </w:r>
    </w:p>
    <w:bookmarkEnd w:id="27"/>
    <w:bookmarkEnd w:id="28"/>
    <w:bookmarkStart w:id="29" w:name="X16f88371a014ab883c8d3fdc91d1e0f8a1b168c"/>
    <w:p>
      <w:pPr>
        <w:pStyle w:val="Heading2"/>
      </w:pPr>
      <w:r>
        <w:t xml:space="preserve">4. Case Study: Solar Integration in Residential Sectors of Lima</w:t>
      </w:r>
    </w:p>
    <w:p>
      <w:pPr>
        <w:pStyle w:val="FirstParagraph"/>
      </w:pPr>
      <w:r>
        <w:t xml:space="preserve">To illustrate the practical impact of Electrical Engineering in Peru Lima, we consider a pilot project focused on integrating solar photovoltaic systems into middle-income housing developments. The primary challenge was voltage regulation due to reverse power flow from residential solar panels back to the grid.</w:t>
      </w:r>
    </w:p>
    <w:p>
      <w:pPr>
        <w:pStyle w:val="BodyText"/>
      </w:pPr>
      <w:r>
        <w:t xml:space="preserve">A team of Electrical Engineers designed a customized solution involving smart inverters capable of dynamic reactive power support. This intervention stabilized local voltage levels and allowed for higher penetration of solar energy without compromising grid integrity. The success of this initiative in specific districts has paved the way for city-wide policies encouraging decentralized energy generation, demonstrating how targeted engineering solutions can catalyze broader systemic change.</w:t>
      </w:r>
    </w:p>
    <w:bookmarkEnd w:id="29"/>
    <w:bookmarkStart w:id="30" w:name="X27d7ad7c0093c3ed3010d181c44c528f523366b"/>
    <w:p>
      <w:pPr>
        <w:pStyle w:val="Heading2"/>
      </w:pPr>
      <w:r>
        <w:t xml:space="preserve">5. Future Directions and Policy Recommendations</w:t>
      </w:r>
    </w:p>
    <w:p>
      <w:pPr>
        <w:pStyle w:val="FirstParagraph"/>
      </w:pPr>
      <w:r>
        <w:t xml:space="preserve">Moving forward, the trajectory of energy modernization in Peru Lima will depend on sustained investment in human capital and technology. It is recommended that government bodies collaborate more closely with professional engineering institutions to create standardized training programs focused on renewable integration and grid resilience.</w:t>
      </w:r>
    </w:p>
    <w:p>
      <w:pPr>
        <w:pStyle w:val="BodyText"/>
      </w:pPr>
      <w:r>
        <w:t xml:space="preserve">Furthermore, Electrical Engineers should be empowered with greater decision-making authority in urban planning committees. Their insights are indispensable for ensuring that new infrastructure projects are not only economically viable but also technically robust and environmentally sustainable. Public-private partnerships can facilitate the funding of large-scale upgrades, provided that engineering oversight remains rigorous and transparent.</w:t>
      </w:r>
    </w:p>
    <w:bookmarkEnd w:id="30"/>
    <w:bookmarkStart w:id="31" w:name="conclusion"/>
    <w:p>
      <w:pPr>
        <w:pStyle w:val="Heading2"/>
      </w:pPr>
      <w:r>
        <w:t xml:space="preserve">6. Conclusion</w:t>
      </w:r>
    </w:p>
    <w:p>
      <w:pPr>
        <w:pStyle w:val="FirstParagraph"/>
      </w:pPr>
      <w:r>
        <w:t xml:space="preserve">The modernization of Peru Lima’s energy infrastructure is a complex endeavor that demands specialized knowledge, innovative thinking, and unwavering commitment to safety and sustainability. The Electrical Engineer stands at the forefront of this transformation, serving as the architect of reliable power systems that support economic growth and improve quality of life.</w:t>
      </w:r>
    </w:p>
    <w:p>
      <w:pPr>
        <w:pStyle w:val="BodyText"/>
      </w:pPr>
      <w:r>
        <w:t xml:space="preserve">By addressing current vulnerabilities through smart technology adoption, renewable energy integration, and strict regulatory compliance, Electrical Engineers are ensuring that Peru Lima is prepared for a resilient future. Their work is not just about maintaining lights; it is about powering progress. As Peru Lima continues to evolve into a regional hub of commerce and culture, the contributions of the Electrical Engineer will remain indispensable in building an infrastructure capable of meeting the demands of tomorrow.</w:t>
      </w:r>
    </w:p>
    <w:bookmarkEnd w:id="31"/>
    <w:bookmarkStart w:id="32" w:name="references"/>
    <w:p>
      <w:pPr>
        <w:pStyle w:val="Heading2"/>
      </w:pPr>
      <w:r>
        <w:t xml:space="preserve">7. References</w:t>
      </w:r>
    </w:p>
    <w:p>
      <w:pPr>
        <w:numPr>
          <w:ilvl w:val="0"/>
          <w:numId w:val="1001"/>
        </w:numPr>
        <w:pStyle w:val="Compact"/>
      </w:pPr>
      <w:r>
        <w:t xml:space="preserve">Ministry of Energy and Mines of Peru. (2023). *National Energy Plan 2030*. Lima, Peru.</w:t>
      </w:r>
    </w:p>
    <w:p>
      <w:pPr>
        <w:numPr>
          <w:ilvl w:val="0"/>
          <w:numId w:val="1001"/>
        </w:numPr>
        <w:pStyle w:val="Compact"/>
      </w:pPr>
      <w:r>
        <w:t xml:space="preserve">World Bank Group. (2022). *Urban Resilience in Coastal Megacities: A Case Study of Lima*. Washington, D.C.</w:t>
      </w:r>
    </w:p>
    <w:p>
      <w:pPr>
        <w:numPr>
          <w:ilvl w:val="0"/>
          <w:numId w:val="1001"/>
        </w:numPr>
        <w:pStyle w:val="Compact"/>
      </w:pPr>
      <w:r>
        <w:t xml:space="preserve">International Electrotechnical Commission. (2021). *Standards for Grid Integration of Distributed Energy Resources*. Geneva.</w:t>
      </w:r>
    </w:p>
    <w:p>
      <w:pPr>
        <w:numPr>
          <w:ilvl w:val="0"/>
          <w:numId w:val="1001"/>
        </w:numPr>
        <w:pStyle w:val="Compact"/>
      </w:pPr>
      <w:r>
        <w:t xml:space="preserve">Lima Metropolitan Municipality. (2023). *Sustainable Urban Development Strategy for Lima Metropolitana*. Lima, Peru.</w:t>
      </w:r>
    </w:p>
    <w:p>
      <w:pPr>
        <w:numPr>
          <w:ilvl w:val="0"/>
          <w:numId w:val="1001"/>
        </w:numPr>
        <w:pStyle w:val="Compact"/>
      </w:pPr>
      <w:r>
        <w:t xml:space="preserve">Solar Energy Industries Association. (2024). *Trends in Distributed Solar Generation in Latin America*. Washington, D.C.</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the Modernization of Peru Lima's Energy Infrastructure</dc:title>
  <dc:creator/>
  <dc:language>en</dc:language>
  <cp:keywords/>
  <dcterms:created xsi:type="dcterms:W3CDTF">2026-07-29T12:14:57Z</dcterms:created>
  <dcterms:modified xsi:type="dcterms:W3CDTF">2026-07-29T12:14:57Z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