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Manila's</w:t>
      </w:r>
      <w:r>
        <w:t xml:space="preserve"> </w:t>
      </w:r>
      <w:r>
        <w:t xml:space="preserve">Power</w:t>
      </w:r>
      <w:r>
        <w:t xml:space="preserve"> </w:t>
      </w:r>
      <w:r>
        <w:t xml:space="preserve">Grid</w:t>
      </w:r>
    </w:p>
    <w:bookmarkStart w:id="30" w:name="X1192fd78a4eee61b3bfaca523739309a3f7938c"/>
    <w:p>
      <w:pPr>
        <w:pStyle w:val="Heading1"/>
      </w:pPr>
      <w:r>
        <w:t xml:space="preserve">Bridging the Gap: The Critical Role of the Electrical Engineer in Manila’s Energy Transition</w:t>
      </w:r>
    </w:p>
    <w:p>
      <w:pPr>
        <w:pStyle w:val="FirstParagraph"/>
      </w:pPr>
      <w:r>
        <w:rPr>
          <w:bCs/>
          <w:b/>
        </w:rPr>
        <w:t xml:space="preserve">A Conference Paper Presented at the National Engineering Symposium</w:t>
      </w:r>
    </w:p>
    <w:p>
      <w:pPr>
        <w:pStyle w:val="BodyText"/>
      </w:pPr>
      <w:r>
        <w:rPr>
          <w:bCs/>
          <w:b/>
        </w:rPr>
        <w:t xml:space="preserve">Location:</w:t>
      </w:r>
      <w:r>
        <w:t xml:space="preserve"> </w:t>
      </w:r>
      <w:r>
        <w:t xml:space="preserve">Philippines, Manila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multifaceted responsibilities of the Electrical Engineer in addressing the unique energy challenges faced by Metro Manila, Philippines. As one of the most densely populated urban centers in Southeast Asia, Manila requires robust, resilient, and sustainable power infrastructure. This document explores how modern electrical engineering principles are applied to upgrade aging grids, integrate renewable energy sources such as solar and wind within an archipelagic context, and ensure compliance with the Philippine National Grid Code. Furthermore, it highlights the socio-economic impact of reliable electrification on local industries and households in the capital region.</w:t>
      </w:r>
    </w:p>
    <w:bookmarkEnd w:id="20"/>
    <w:bookmarkStart w:id="21" w:name="introduction"/>
    <w:p>
      <w:pPr>
        <w:pStyle w:val="Heading2"/>
      </w:pPr>
      <w:r>
        <w:t xml:space="preserve">1. Introduction</w:t>
      </w:r>
    </w:p>
    <w:p>
      <w:pPr>
        <w:pStyle w:val="FirstParagraph"/>
      </w:pPr>
      <w:r>
        <w:t xml:space="preserve">The urban landscape of</w:t>
      </w:r>
      <w:r>
        <w:t xml:space="preserve"> </w:t>
      </w:r>
      <w:r>
        <w:rPr>
          <w:bCs/>
          <w:b/>
        </w:rPr>
        <w:t xml:space="preserve">Philippines Manila</w:t>
      </w:r>
      <w:r>
        <w:t xml:space="preserve"> </w:t>
      </w:r>
      <w:r>
        <w:t xml:space="preserve">is a testament to rapid economic growth and demographic expansion. However, this growth has placed unprecedented strain on the existing electrical infrastructure. The city serves as the political, economic, and cultural heart of the nation, necessitating an uninterrupted supply of electricity for government operations, commercial hubs in Makati and Bonifacio Global City (BGC), industrial zones in Cavite adjacent to Manila Bay, and residential communities across Metro Manila.</w:t>
      </w:r>
    </w:p>
    <w:p>
      <w:pPr>
        <w:pStyle w:val="BodyText"/>
      </w:pPr>
      <w:r>
        <w:t xml:space="preserve">At the forefront of this infrastructure development is the</w:t>
      </w:r>
      <w:r>
        <w:t xml:space="preserve"> </w:t>
      </w:r>
      <w:r>
        <w:rPr>
          <w:bCs/>
          <w:b/>
        </w:rPr>
        <w:t xml:space="preserve">Electrical Engineer</w:t>
      </w:r>
      <w:r>
        <w:t xml:space="preserve">. In the context of</w:t>
      </w:r>
      <w:r>
        <w:t xml:space="preserve"> </w:t>
      </w:r>
      <w:r>
        <w:rPr>
          <w:bCs/>
          <w:b/>
        </w:rPr>
        <w:t xml:space="preserve">Philippines Manila</w:t>
      </w:r>
      <w:r>
        <w:t xml:space="preserve">, these professionals are not merely technicians; they are strategic planners tasked with harmonizing legacy systems with cutting-edge technology. The challenge is compounded by Manila's geographic vulnerability to typhoons, seismic activities, and high humidity levels, which accelerate equipment degradation. Therefore, the role of the electrical engineer extends beyond design and installation to include risk assessment, disaster resilience planning, and sustainable resource management.</w:t>
      </w:r>
    </w:p>
    <w:bookmarkEnd w:id="21"/>
    <w:bookmarkStart w:id="24" w:name="challenges"/>
    <w:p>
      <w:pPr>
        <w:pStyle w:val="Heading2"/>
      </w:pPr>
      <w:r>
        <w:t xml:space="preserve">2. Infrastructure Challenges in Metro Manila</w:t>
      </w:r>
    </w:p>
    <w:p>
      <w:pPr>
        <w:pStyle w:val="FirstParagraph"/>
      </w:pPr>
      <w:r>
        <w:t xml:space="preserve">The power grid serving</w:t>
      </w:r>
      <w:r>
        <w:t xml:space="preserve"> </w:t>
      </w:r>
      <w:r>
        <w:rPr>
          <w:bCs/>
          <w:b/>
        </w:rPr>
        <w:t xml:space="preserve">Philippines Manila</w:t>
      </w:r>
    </w:p>
    <w:bookmarkStart w:id="22" w:name="aging-infrastructure"/>
    <w:p>
      <w:pPr>
        <w:pStyle w:val="Heading3"/>
      </w:pPr>
      <w:r>
        <w:t xml:space="preserve">2.1 Aging Infrastructure</w:t>
      </w:r>
    </w:p>
    <w:p>
      <w:pPr>
        <w:pStyle w:val="FirstParagraph"/>
      </w:pPr>
      <w:r>
        <w:t xml:space="preserve">Much of the electrical infrastructure in older parts of Manila dates back several decades. Electrical engineers are tasked with retrofitting these systems without causing prolonged outages that could cripple daily commerce and public services.</w:t>
      </w:r>
    </w:p>
    <w:bookmarkEnd w:id="22"/>
    <w:bookmarkStart w:id="23" w:name="grid-stability-and-frequency-control"/>
    <w:p>
      <w:pPr>
        <w:pStyle w:val="Heading3"/>
      </w:pPr>
      <w:r>
        <w:t xml:space="preserve">2.2 Grid Stability and Frequency Control</w:t>
      </w:r>
    </w:p>
    <w:p>
      <w:pPr>
        <w:pStyle w:val="FirstParagraph"/>
      </w:pPr>
      <w:r>
        <w:t xml:space="preserve">Maintaining the frequency at 60Hz is critical for the stability of industrial machinery in Manila’s manufacturing districts. The integration of intermittent renewable energy sources poses a threat to this stability if not managed by sophisticated control algorithms designed by skilled electrical engineers.</w:t>
      </w:r>
    </w:p>
    <w:bookmarkEnd w:id="23"/>
    <w:bookmarkEnd w:id="24"/>
    <w:bookmarkStart w:id="25" w:name="solutions"/>
    <w:p>
      <w:pPr>
        <w:pStyle w:val="Heading2"/>
      </w:pPr>
      <w:r>
        <w:t xml:space="preserve">3. Strategic Interventions by Electrical Engineers</w:t>
      </w:r>
    </w:p>
    <w:p>
      <w:pPr>
        <w:pStyle w:val="FirstParagraph"/>
      </w:pPr>
      <w:r>
        <w:t xml:space="preserve">To address these challenges, the modern electrical engineer in Manila employs a variety of strategies ranging from hardware upgrades to software-driven grid management systems.</w:t>
      </w:r>
    </w:p>
    <w:p>
      <w:pPr>
        <w:numPr>
          <w:ilvl w:val="0"/>
          <w:numId w:val="1001"/>
        </w:numPr>
        <w:pStyle w:val="Compact"/>
      </w:pPr>
      <w:r>
        <w:rPr>
          <w:bCs/>
          <w:b/>
        </w:rPr>
        <w:t xml:space="preserve">Automation and Smart Grids:</w:t>
      </w:r>
      <w:r>
        <w:t xml:space="preserve"> </w:t>
      </w:r>
      <w:r>
        <w:t xml:space="preserve">The deployment of Supervisory Control and Data Acquisition (SCADA) systems allows engineers to monitor voltage levels, current flows, and equipment health in real-time. In Manila, this technology is crucial for isolating faults quickly during typhoon-induced outages.</w:t>
      </w:r>
    </w:p>
    <w:p>
      <w:pPr>
        <w:numPr>
          <w:ilvl w:val="0"/>
          <w:numId w:val="1001"/>
        </w:numPr>
        <w:pStyle w:val="Compact"/>
      </w:pPr>
      <w:r>
        <w:rPr>
          <w:bCs/>
          <w:b/>
        </w:rPr>
        <w:t xml:space="preserve">Underground Cabling:</w:t>
      </w:r>
      <w:r>
        <w:t xml:space="preserve"> </w:t>
      </w:r>
      <w:r>
        <w:t xml:space="preserve">To mitigate weather-related disruptions, electrical engineers are spearheading the transition from overhead lines to underground cables in key commercial districts of Manila. While more expensive to install, this method significantly enhances reliability and reduces visual clutter.</w:t>
      </w:r>
    </w:p>
    <w:p>
      <w:pPr>
        <w:numPr>
          <w:ilvl w:val="0"/>
          <w:numId w:val="1001"/>
        </w:numPr>
        <w:pStyle w:val="Compact"/>
      </w:pPr>
      <w:r>
        <w:rPr>
          <w:bCs/>
          <w:b/>
        </w:rPr>
        <w:t xml:space="preserve">Distributed Energy Resources (DERs):</w:t>
      </w:r>
      <w:r>
        <w:t xml:space="preserve"> </w:t>
      </w:r>
      <w:r>
        <w:t xml:space="preserve">Engineers are designing microgrids that allow buildings in Manila’s business parks to operate independently during main grid failures. This is achieved through the integration of battery energy storage systems (BESS) and rooftop solar photovoltaics.</w:t>
      </w:r>
    </w:p>
    <w:bookmarkEnd w:id="25"/>
    <w:bookmarkStart w:id="26" w:name="renewables"/>
    <w:p>
      <w:pPr>
        <w:pStyle w:val="Heading2"/>
      </w:pPr>
      <w:r>
        <w:t xml:space="preserve">4. Integrating Renewable Energy in an Urban Archipelago</w:t>
      </w:r>
    </w:p>
    <w:p>
      <w:pPr>
        <w:pStyle w:val="FirstParagraph"/>
      </w:pPr>
      <w:r>
        <w:t xml:space="preserve">The Philippines is rich in renewable resources, yet integrating these into the Manila grid presents unique engineering hurdles. The electrical engineer plays a pivotal role in bridging the gap between green energy potential and urban consumption needs.</w:t>
      </w:r>
    </w:p>
    <w:p>
      <w:pPr>
        <w:pStyle w:val="BodyText"/>
      </w:pPr>
      <w:r>
        <w:t xml:space="preserve">In</w:t>
      </w:r>
      <w:r>
        <w:t xml:space="preserve"> </w:t>
      </w:r>
      <w:r>
        <w:rPr>
          <w:bCs/>
          <w:b/>
        </w:rPr>
        <w:t xml:space="preserve">Philippines Manila</w:t>
      </w:r>
      <w:r>
        <w:t xml:space="preserve">, space is limited. Therefore, engineers must optimize solar panel installations on high-rise buildings and utilize floating solar farms on bodies of water such as Laguna de Bay, which borders the metropolitan area. This requires precise coordination with the National Grid Corporation of the Philippines (NGCP) to ensure that variable power inputs do not destabilize the local frequency.</w:t>
      </w:r>
    </w:p>
    <w:p>
      <w:pPr>
        <w:pStyle w:val="BodyText"/>
      </w:pPr>
      <w:r>
        <w:t xml:space="preserve">Furthermore, engineers are exploring hydrogen fuel cells and advanced battery technologies to store excess energy generated during peak solar hours in Manila for use during evening peaks. This shift is not only environmentally beneficial but also enhances the energy security of the capital region.</w:t>
      </w:r>
    </w:p>
    <w:bookmarkEnd w:id="26"/>
    <w:bookmarkStart w:id="27" w:name="safety"/>
    <w:p>
      <w:pPr>
        <w:pStyle w:val="Heading2"/>
      </w:pPr>
      <w:r>
        <w:t xml:space="preserve">5. Safety and Regulatory Compliance</w:t>
      </w:r>
    </w:p>
    <w:p>
      <w:pPr>
        <w:pStyle w:val="FirstParagraph"/>
      </w:pPr>
      <w:r>
        <w:t xml:space="preserve">The practice of electrical engineering in</w:t>
      </w:r>
      <w:r>
        <w:t xml:space="preserve"> </w:t>
      </w:r>
      <w:r>
        <w:rPr>
          <w:bCs/>
          <w:b/>
        </w:rPr>
        <w:t xml:space="preserve">Philippines Manila</w:t>
      </w:r>
      <w:r>
        <w:t xml:space="preserve"> </w:t>
      </w:r>
      <w:r>
        <w:t xml:space="preserve">is strictly governed by the Philippine Electrical Code (PEC) and regulations set forth by the Energy Regulatory Commission (ERC). Electrical engineers are responsible for ensuring that all installations meet these rigorous standards to prevent fire hazards and electrocution risks, which are prevalent in densely populated informal settlements.</w:t>
      </w:r>
    </w:p>
    <w:p>
      <w:pPr>
        <w:pStyle w:val="BodyText"/>
      </w:pPr>
      <w:r>
        <w:t xml:space="preserve">Moreover, engineers must conduct regular safety audits and risk assessments. In Manila’s vertical cities, where high-rise buildings dominate the skyline, specialized knowledge of lightning protection systems and surge suppression is vital. The engineer’s signature on blueprints represents a commitment to public safety and regulatory adherence.</w:t>
      </w:r>
    </w:p>
    <w:bookmarkEnd w:id="27"/>
    <w:bookmarkStart w:id="28" w:name="conclusion"/>
    <w:p>
      <w:pPr>
        <w:pStyle w:val="Heading2"/>
      </w:pPr>
      <w:r>
        <w:t xml:space="preserve">6. Conclusion</w:t>
      </w:r>
    </w:p>
    <w:p>
      <w:pPr>
        <w:pStyle w:val="FirstParagraph"/>
      </w:pPr>
      <w:r>
        <w:t xml:space="preserve">The future of power in</w:t>
      </w:r>
      <w:r>
        <w:t xml:space="preserve"> </w:t>
      </w:r>
      <w:r>
        <w:rPr>
          <w:bCs/>
          <w:b/>
        </w:rPr>
        <w:t xml:space="preserve">Philippines Manila</w:t>
      </w:r>
      <w:r>
        <w:t xml:space="preserve"> </w:t>
      </w:r>
      <w:r>
        <w:t xml:space="preserve">relies heavily on the expertise, innovation, and ethical stewardship of the electrical engineer. As the city continues to grow, so too must its infrastructure. The challenges are immense—from combating climate change impacts to meeting increasing energy demands—but they are not insurmountable.</w:t>
      </w:r>
    </w:p>
    <w:p>
      <w:pPr>
        <w:pStyle w:val="BodyText"/>
      </w:pPr>
      <w:r>
        <w:t xml:space="preserve">By leveraging smart grid technologies, embracing renewable energy integration, and maintaining strict safety standards, electrical engineers in Manila are building a resilient energy backbone for the nation. This conference paper underscores that the role of the electrical engineer is dynamic and essential. They are the architects of modernity in</w:t>
      </w:r>
      <w:r>
        <w:t xml:space="preserve"> </w:t>
      </w:r>
      <w:r>
        <w:rPr>
          <w:bCs/>
          <w:b/>
        </w:rPr>
        <w:t xml:space="preserve">Philippines Manila</w:t>
      </w:r>
      <w:r>
        <w:t xml:space="preserve">, ensuring that as the city rises, its lights remain steady and its industries continue to thrive.</w:t>
      </w:r>
    </w:p>
    <w:p>
      <w:pPr>
        <w:pStyle w:val="BodyText"/>
      </w:pPr>
      <w:r>
        <w:t xml:space="preserve">Moving forward, collaborative efforts between academic institutions, professional engineering organizations like the Integrated Corporate Engineers of the Philippines (ICEP), and government agencies are crucial. Only through such synergy can we empower electrical engineers to fully realize their potential in shaping a sustainable energy future for Manila and the rest of the archipelago.</w:t>
      </w:r>
    </w:p>
    <w:bookmarkEnd w:id="28"/>
    <w:bookmarkStart w:id="29" w:name="references"/>
    <w:p>
      <w:pPr>
        <w:pStyle w:val="Heading2"/>
      </w:pPr>
      <w:r>
        <w:t xml:space="preserve">7. References</w:t>
      </w:r>
    </w:p>
    <w:p>
      <w:pPr>
        <w:numPr>
          <w:ilvl w:val="0"/>
          <w:numId w:val="1002"/>
        </w:numPr>
        <w:pStyle w:val="Compact"/>
      </w:pPr>
      <w:r>
        <w:t xml:space="preserve">National Grid Corporation of the Philippines (NGCP). (2023). *Annual System Performance Report*.</w:t>
      </w:r>
    </w:p>
    <w:p>
      <w:pPr>
        <w:numPr>
          <w:ilvl w:val="0"/>
          <w:numId w:val="1002"/>
        </w:numPr>
        <w:pStyle w:val="Compact"/>
      </w:pPr>
      <w:r>
        <w:t xml:space="preserve">Dennis, J. &amp; Santos, M. (2021). "Smart Grid Technologies in Tropical Urban Environments." *Journal of Southeast Asian Electrical Engineering*, 14(2), 45-60.</w:t>
      </w:r>
    </w:p>
    <w:p>
      <w:pPr>
        <w:numPr>
          <w:ilvl w:val="0"/>
          <w:numId w:val="1002"/>
        </w:numPr>
        <w:pStyle w:val="Compact"/>
      </w:pPr>
      <w:r>
        <w:t xml:space="preserve">Department of Energy Philippines. (2022). *Philippine Renewable Energy Roadmap*.</w:t>
      </w:r>
    </w:p>
    <w:p>
      <w:pPr>
        <w:numPr>
          <w:ilvl w:val="0"/>
          <w:numId w:val="1002"/>
        </w:numPr>
        <w:pStyle w:val="Compact"/>
      </w:pPr>
      <w:r>
        <w:t xml:space="preserve">Bureau of Local Government Operation. (2023). *Metro Manila Infrastructure Development Plan*.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Modernization of Manila's Power Grid</dc:title>
  <dc:creator/>
  <dc:language>en</dc:language>
  <cp:keywords/>
  <dcterms:created xsi:type="dcterms:W3CDTF">2026-07-29T06:31:49Z</dcterms:created>
  <dcterms:modified xsi:type="dcterms:W3CDTF">2026-07-29T06:31:49Z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