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Electrical</w:t>
      </w:r>
      <w:r>
        <w:t xml:space="preserve"> </w:t>
      </w:r>
      <w:r>
        <w:t xml:space="preserve">Infrastructure</w:t>
      </w:r>
      <w:r>
        <w:t xml:space="preserve"> </w:t>
      </w:r>
      <w:r>
        <w:t xml:space="preserve">in</w:t>
      </w:r>
      <w:r>
        <w:t xml:space="preserve"> </w:t>
      </w:r>
      <w:r>
        <w:t xml:space="preserve">Senegal:</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Dakar</w:t>
      </w:r>
    </w:p>
    <w:bookmarkStart w:id="31" w:name="Xb0a35a19992f7a99d079705f9efb42a0e4ba4aa"/>
    <w:p>
      <w:pPr>
        <w:pStyle w:val="Heading1"/>
      </w:pPr>
      <w:r>
        <w:t xml:space="preserve">Advancing Electrical Infrastructure in Senegal</w:t>
      </w:r>
      <w:r>
        <w:br/>
      </w:r>
      <w:r>
        <w:t xml:space="preserve">A Strategic Framework for Sustainable Development in Dakar</w:t>
      </w:r>
    </w:p>
    <w:p>
      <w:pPr>
        <w:pStyle w:val="FirstParagraph"/>
      </w:pPr>
      <w:r>
        <w:rPr>
          <w:bCs/>
          <w:b/>
        </w:rPr>
        <w:t xml:space="preserve">Author:</w:t>
      </w:r>
    </w:p>
    <w:p>
      <w:pPr>
        <w:pStyle w:val="BodyText"/>
      </w:pPr>
      <w:r>
        <w:t xml:space="preserve">Jean-Luc Diop, Senior Electrical Engineer</w:t>
      </w:r>
    </w:p>
    <w:p>
      <w:pPr>
        <w:pStyle w:val="BodyText"/>
      </w:pPr>
      <w:r>
        <w:t xml:space="preserve">Dakar Institute of Technology, Senegal Dakar Region</w:t>
      </w:r>
    </w:p>
    <w:bookmarkStart w:id="20" w:name="abstract"/>
    <w:p>
      <w:pPr>
        <w:pStyle w:val="Heading2"/>
      </w:pPr>
      <w:r>
        <w:t xml:space="preserve">Abstract</w:t>
      </w:r>
    </w:p>
    <w:p>
      <w:pPr>
        <w:pStyle w:val="FirstParagraph"/>
      </w:pPr>
      <w:r>
        <w:t xml:space="preserve">This paper examines the critical role of the modern Electrical Engineer in addressing the unique energy challenges faced by Senegal. As a developing nation with ambitious economic goals, particularly within its capital city, Senegal Dakar requires robust, resilient, and sustainable electrical infrastructure. This study analyzes current grid limitations, explores renewable energy integration opportunities specific to West African geography, and proposes a strategic roadmap for infrastructure modernization. By focusing on the intersection of traditional engineering principles and innovative smart-grid technologies, we argue that the professional expertise of the Electrical Engineer is pivotal in achieving Senegal’s national energy targets. The paper concludes with recommendations for policy implementation and educational initiatives to cultivate a new generation of technical leaders capable of sustaining this growth.</w:t>
      </w:r>
    </w:p>
    <w:bookmarkEnd w:id="20"/>
    <w:bookmarkStart w:id="21" w:name="introduction"/>
    <w:p>
      <w:pPr>
        <w:pStyle w:val="Heading2"/>
      </w:pPr>
      <w:r>
        <w:t xml:space="preserve">1. Introduction</w:t>
      </w:r>
    </w:p>
    <w:p>
      <w:pPr>
        <w:pStyle w:val="FirstParagraph"/>
      </w:pPr>
      <w:r>
        <w:t xml:space="preserve">The rapid urbanization and economic expansion experienced by Senegal in the last two decades have placed unprecedented demand on its national power grid. At the heart of this transformation is Senegal Dakar, a vibrant coastal metropolis that serves as the economic and administrative hub of West Africa. As Senegal Dakar continues to grow, driven by tourism, commerce, and an emerging digital economy, the reliability and efficiency of its electrical supply have become central issues for policymakers and engineers alike.</w:t>
      </w:r>
    </w:p>
    <w:p>
      <w:pPr>
        <w:pStyle w:val="BodyText"/>
      </w:pPr>
      <w:r>
        <w:t xml:space="preserve">The primary objective of this conference paper is to outline a comprehensive strategy for enhancing electrical infrastructure in this region. We posit that the role of the Electrical Engineer has evolved from simple maintenance and construction to complex systems integration involving renewable energy sources, digital monitoring, and sustainable resource management. For any nation striving for industrial maturity, the capacity to design and maintain a resilient power grid is not merely a technical necessity but an economic imperative.</w:t>
      </w:r>
    </w:p>
    <w:bookmarkEnd w:id="21"/>
    <w:bookmarkStart w:id="24" w:name="X572feb20a57cb4457fad2aa80501c6554c1ce82"/>
    <w:p>
      <w:pPr>
        <w:pStyle w:val="Heading2"/>
      </w:pPr>
      <w:r>
        <w:t xml:space="preserve">2. Current Landscape of Electrical Infrastructure in Senegal Dakar</w:t>
      </w:r>
    </w:p>
    <w:bookmarkStart w:id="22" w:name="grid-capacity-and-demand-disparity"/>
    <w:p>
      <w:pPr>
        <w:pStyle w:val="Heading3"/>
      </w:pPr>
      <w:r>
        <w:t xml:space="preserve">2.1 Grid Capacity and Demand Disparity</w:t>
      </w:r>
    </w:p>
    <w:p>
      <w:pPr>
        <w:pStyle w:val="FirstParagraph"/>
      </w:pPr>
      <w:r>
        <w:t xml:space="preserve">The existing electrical infrastructure in Senegal, while improved over the past decade, struggles to keep pace with the exponential growth in demand within Senegal Dakar. Peak load times often result in localized outages or voltage fluctuations that can damage sensitive electronic equipment used by businesses and households. The density of urban development in areas such as Almadies and Ngor places significant stress on the distribution networks originally designed for lower population densities.</w:t>
      </w:r>
    </w:p>
    <w:bookmarkEnd w:id="22"/>
    <w:bookmarkStart w:id="23" w:name="dependence-on-thermal-energy"/>
    <w:p>
      <w:pPr>
        <w:pStyle w:val="Heading3"/>
      </w:pPr>
      <w:r>
        <w:t xml:space="preserve">2.2 Dependence on Thermal Energy</w:t>
      </w:r>
    </w:p>
    <w:p>
      <w:pPr>
        <w:pStyle w:val="FirstParagraph"/>
      </w:pPr>
      <w:r>
        <w:t xml:space="preserve">A significant portion of Senegal’s electricity is currently generated through thermal power plants, often utilizing imported fossil fuels. This dependency exposes the country to global market volatility and increases the carbon footprint of its energy sector. For an Electrical Engineer working in this context, the challenge is twofold: maintaining stability in a fossil-fuel-dependent system while simultaneously laying the groundwork for a transition toward cleaner energy sources.</w:t>
      </w:r>
    </w:p>
    <w:bookmarkEnd w:id="23"/>
    <w:bookmarkEnd w:id="24"/>
    <w:bookmarkStart w:id="25" w:name="X6ceeedd6f396cde3bb497f8ebf882290eb43793"/>
    <w:p>
      <w:pPr>
        <w:pStyle w:val="Heading2"/>
      </w:pPr>
      <w:r>
        <w:t xml:space="preserve">3. The Role of the Modern Electrical Engineer</w:t>
      </w:r>
    </w:p>
    <w:p>
      <w:pPr>
        <w:pStyle w:val="FirstParagraph"/>
      </w:pPr>
      <w:r>
        <w:t xml:space="preserve">In this evolving landscape, the definition of an Electrical Engineer must expand beyond circuit design and power distribution. Today’s practitioner in Senegal Dakar must be proficient in data analytics, renewable energy integration, and smart-grid communications. The modern Electrical Engineer acts as a bridge between traditional infrastructure engineering and digital innovation.</w:t>
      </w:r>
    </w:p>
    <w:p>
      <w:pPr>
        <w:pStyle w:val="BodyText"/>
      </w:pPr>
      <w:r>
        <w:t xml:space="preserve">Key responsibilities include:</w:t>
      </w:r>
    </w:p>
    <w:p>
      <w:pPr>
        <w:numPr>
          <w:ilvl w:val="0"/>
          <w:numId w:val="1001"/>
        </w:numPr>
        <w:pStyle w:val="Compact"/>
      </w:pPr>
      <w:r>
        <w:rPr>
          <w:bCs/>
          <w:b/>
        </w:rPr>
        <w:t xml:space="preserve">Grid Modernization:</w:t>
      </w:r>
      <w:r>
        <w:t xml:space="preserve"> </w:t>
      </w:r>
      <w:r>
        <w:t xml:space="preserve">Implementing smart meters and automated switchgear to reduce transmission losses and improve response times during faults.</w:t>
      </w:r>
    </w:p>
    <w:p>
      <w:pPr>
        <w:numPr>
          <w:ilvl w:val="0"/>
          <w:numId w:val="1001"/>
        </w:numPr>
        <w:pStyle w:val="Compact"/>
      </w:pPr>
      <w:r>
        <w:rPr>
          <w:bCs/>
          <w:b/>
        </w:rPr>
        <w:t xml:space="preserve">Renewable Integration:</w:t>
      </w:r>
    </w:p>
    <w:p>
      <w:pPr>
        <w:numPr>
          <w:ilvl w:val="0"/>
          <w:numId w:val="1001"/>
        </w:numPr>
        <w:pStyle w:val="Compact"/>
      </w:pPr>
      <w:r>
        <w:rPr>
          <w:bCs/>
          <w:b/>
        </w:rPr>
        <w:t xml:space="preserve">Sustainable Urban Planning:</w:t>
      </w:r>
      <w:r>
        <w:t xml:space="preserve"> </w:t>
      </w:r>
      <w:r>
        <w:t xml:space="preserve">Collaborating with architects and city planners in Senegal Dakar to embed energy efficiency into new construction projects from the ground up.</w:t>
      </w:r>
    </w:p>
    <w:bookmarkEnd w:id="25"/>
    <w:bookmarkStart w:id="26" w:name="X84ee3f51f0d5ebeffb13b7f2700be24e7f9c2d4"/>
    <w:p>
      <w:pPr>
        <w:pStyle w:val="Heading2"/>
      </w:pPr>
      <w:r>
        <w:t xml:space="preserve">4. Strategic Opportunities: Solar and Renewable Integration</w:t>
      </w:r>
    </w:p>
    <w:p>
      <w:pPr>
        <w:pStyle w:val="FirstParagraph"/>
      </w:pPr>
      <w:r>
        <w:t xml:space="preserve">Senegal boasts some of the highest solar irradiance levels in West Africa, making it an ideal candidate for solar energy expansion. The Electrical Engineer plays a crucial role in harnessing this potential. Large-scale photovoltaic projects, such as the Taiba Ndiaye Solar Plant, demonstrate the viability of utility-scale renewable energy. However, decentralized solutions are equally important for Senegal Dakar.</w:t>
      </w:r>
    </w:p>
    <w:p>
      <w:pPr>
        <w:pStyle w:val="BodyText"/>
      </w:pPr>
      <w:r>
        <w:t xml:space="preserve">We propose a hybrid micro-grid approach for residential and commercial districts in Senegal Dakar. By integrating rooftop solar panels with battery storage systems, individual buildings can contribute to grid stability while reducing their reliance on the central network. This requires Electrical Engineers to design bidirectional flow systems that allow excess energy to be fed back into the grid, creating a more resilient and distributed power architecture.</w:t>
      </w:r>
    </w:p>
    <w:bookmarkEnd w:id="26"/>
    <w:bookmarkStart w:id="27" w:name="challenges-and-implementation-barriers"/>
    <w:p>
      <w:pPr>
        <w:pStyle w:val="Heading2"/>
      </w:pPr>
      <w:r>
        <w:t xml:space="preserve">5. Challenges and Implementation Barriers</w:t>
      </w:r>
    </w:p>
    <w:p>
      <w:pPr>
        <w:pStyle w:val="FirstParagraph"/>
      </w:pPr>
      <w:r>
        <w:t xml:space="preserve">Despite the clear advantages, several barriers impede rapid progress. First, there is a shortage of highly specialized training programs in Senegal that focus specifically on smart-grid technologies and advanced electrical systems engineering. Second, funding mechanisms for large-scale infrastructure upgrades often rely on international loans, which can be slow to disburse.</w:t>
      </w:r>
    </w:p>
    <w:p>
      <w:pPr>
        <w:pStyle w:val="BodyText"/>
      </w:pPr>
      <w:r>
        <w:t xml:space="preserve">Furthermore, the regulatory framework must adapt to accommodate decentralized energy production. Laws regarding net metering and grid access rights need clarification to encourage private sector investment in renewable electrical infrastructure. The Electrical Engineer must not only design technical solutions but also advocate for policy environments that facilitate innovation.</w:t>
      </w:r>
    </w:p>
    <w:bookmarkEnd w:id="27"/>
    <w:bookmarkStart w:id="28" w:name="recommendations-for-stakeholders"/>
    <w:p>
      <w:pPr>
        <w:pStyle w:val="Heading2"/>
      </w:pPr>
      <w:r>
        <w:t xml:space="preserve">6. Recommendations for Stakeholders</w:t>
      </w:r>
    </w:p>
    <w:p>
      <w:pPr>
        <w:pStyle w:val="FirstParagraph"/>
      </w:pPr>
      <w:r>
        <w:t xml:space="preserve">To address these challenges, we recommend the following actions:</w:t>
      </w:r>
    </w:p>
    <w:p>
      <w:pPr>
        <w:numPr>
          <w:ilvl w:val="0"/>
          <w:numId w:val="1002"/>
        </w:numPr>
        <w:pStyle w:val="Compact"/>
      </w:pPr>
      <w:r>
        <w:rPr>
          <w:bCs/>
          <w:b/>
        </w:rPr>
        <w:t xml:space="preserve">Educational Reform:</w:t>
      </w:r>
    </w:p>
    <w:p>
      <w:pPr>
        <w:numPr>
          <w:ilvl w:val="0"/>
          <w:numId w:val="1002"/>
        </w:numPr>
        <w:pStyle w:val="Compact"/>
      </w:pPr>
      <w:r>
        <w:rPr>
          <w:bCs/>
          <w:b/>
        </w:rPr>
        <w:t xml:space="preserve">Public-Private Partnerships (PPPs):</w:t>
      </w:r>
    </w:p>
    <w:p>
      <w:pPr>
        <w:numPr>
          <w:ilvl w:val="0"/>
          <w:numId w:val="1002"/>
        </w:numPr>
        <w:pStyle w:val="Compact"/>
      </w:pPr>
      <w:r>
        <w:rPr>
          <w:bCs/>
          <w:b/>
        </w:rPr>
        <w:t xml:space="preserve">Community Engagement:</w:t>
      </w:r>
    </w:p>
    <w:bookmarkEnd w:id="28"/>
    <w:bookmarkStart w:id="29" w:name="conclusion"/>
    <w:p>
      <w:pPr>
        <w:pStyle w:val="Heading2"/>
      </w:pPr>
      <w:r>
        <w:t xml:space="preserve">7. Conclusion</w:t>
      </w:r>
    </w:p>
    <w:p>
      <w:pPr>
        <w:pStyle w:val="FirstParagraph"/>
      </w:pPr>
      <w:r>
        <w:t xml:space="preserve">The future of Senegal’s energy security lies in the hands of its engineering community. As the capital, Senegal Dakar serves as a model for what is possible when technical expertise meets political will and sustainable vision. The Electrical Engineer is no longer just a builder of wires and transformers but a designer of complex, intelligent energy ecosystems.</w:t>
      </w:r>
    </w:p>
    <w:p>
      <w:pPr>
        <w:pStyle w:val="BodyText"/>
      </w:pPr>
      <w:r>
        <w:t xml:space="preserve">By embracing renewable technologies, modernizing grid infrastructure, and investing in human capital, Senegal can overcome its current challenges. This transition will not only ensure reliable power for the growing population of Senegal Dakar but also position the nation as a leader in sustainable development within West Africa. The path forward requires collaboration among engineers, policymakers, and citizens to build a resilient electrical foundation for tomorrow.</w:t>
      </w:r>
    </w:p>
    <w:bookmarkEnd w:id="29"/>
    <w:bookmarkStart w:id="30" w:name="references"/>
    <w:p>
      <w:pPr>
        <w:pStyle w:val="Heading2"/>
      </w:pPr>
      <w:r>
        <w:t xml:space="preserve">8. References</w:t>
      </w:r>
    </w:p>
    <w:p>
      <w:pPr>
        <w:pStyle w:val="FirstParagraph"/>
      </w:pPr>
      <w:r>
        <w:rPr>
          <w:iCs/>
          <w:i/>
        </w:rPr>
        <w:t xml:space="preserve">(Note: References are illustrative for this paper format)</w:t>
      </w:r>
    </w:p>
    <w:p>
      <w:pPr>
        <w:numPr>
          <w:ilvl w:val="0"/>
          <w:numId w:val="1003"/>
        </w:numPr>
        <w:pStyle w:val="Compact"/>
      </w:pPr>
      <w:r>
        <w:t xml:space="preserve">Senelec Annual Report on Power Distribution in Dakar, 2023.</w:t>
      </w:r>
    </w:p>
    <w:p>
      <w:pPr>
        <w:numPr>
          <w:ilvl w:val="0"/>
          <w:numId w:val="1003"/>
        </w:numPr>
        <w:pStyle w:val="Compact"/>
      </w:pPr>
      <w:r>
        <w:t xml:space="preserve">African Development Bank. "Energy Transition Strategies in West Africa." 2022.</w:t>
      </w:r>
    </w:p>
    <w:p>
      <w:pPr>
        <w:numPr>
          <w:ilvl w:val="0"/>
          <w:numId w:val="1003"/>
        </w:numPr>
        <w:pStyle w:val="Compact"/>
      </w:pPr>
      <w:r>
        <w:t xml:space="preserve">Diop, J.L. &amp; Ndiaye, A. "Solar Potential and Grid Integration Challenges in Senegal Dakar." Journal of Electrical Engineering, Vol 14, Issue 3.</w:t>
      </w:r>
    </w:p>
    <w:p>
      <w:pPr>
        <w:numPr>
          <w:ilvl w:val="0"/>
          <w:numId w:val="1003"/>
        </w:numPr>
        <w:pStyle w:val="Compact"/>
      </w:pPr>
      <w:r>
        <w:t xml:space="preserve">International Energy Agency (IEA). "Senegal Energy Profile Review." 2021.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Electrical Infrastructure in Senegal: A Strategic Framework for Sustainable Development in Dakar</dc:title>
  <dc:creator/>
  <cp:keywords/>
  <dcterms:created xsi:type="dcterms:W3CDTF">2026-07-29T18:37:36Z</dcterms:created>
  <dcterms:modified xsi:type="dcterms:W3CDTF">2026-07-29T18:37:36Z</dcterms:modified>
</cp:coreProperties>
</file>

<file path=docProps/custom.xml><?xml version="1.0" encoding="utf-8"?>
<Properties xmlns="http://schemas.openxmlformats.org/officeDocument/2006/custom-properties" xmlns:vt="http://schemas.openxmlformats.org/officeDocument/2006/docPropsVTypes"/>
</file>