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Infrastructure</w:t>
      </w:r>
      <w:r>
        <w:t xml:space="preserve"> </w:t>
      </w:r>
      <w:r>
        <w:t xml:space="preserve">and</w:t>
      </w:r>
      <w:r>
        <w:t xml:space="preserve"> </w:t>
      </w:r>
      <w:r>
        <w:t xml:space="preserve">Innovation</w:t>
      </w:r>
    </w:p>
    <w:p>
      <w:pPr>
        <w:pStyle w:val="FirstParagraph"/>
      </w:pPr>
      <w:r>
        <w:t xml:space="preserve">```html</w:t>
      </w:r>
    </w:p>
    <w:bookmarkStart w:id="30" w:name="X5e76345f1f0e063a318d8669c20e530d49c6a05"/>
    <w:p>
      <w:pPr>
        <w:pStyle w:val="Heading1"/>
      </w:pPr>
      <w:r>
        <w:t xml:space="preserve">The Role of the Electrical Engineer in South Africa Johannesburg:</w:t>
      </w:r>
      <w:r>
        <w:br/>
      </w:r>
      <w:r>
        <w:t xml:space="preserve">Bridging Infrastructure and Innovation</w:t>
      </w:r>
    </w:p>
    <w:p>
      <w:pPr>
        <w:pStyle w:val="FirstParagraph"/>
      </w:pPr>
      <w:r>
        <w:rPr>
          <w:bCs/>
          <w:b/>
        </w:rPr>
        <w:t xml:space="preserve">[Author Name Redacted]</w:t>
      </w:r>
      <w:r>
        <w:br/>
      </w:r>
      <w:r>
        <w:t xml:space="preserve">Department of Energy Systems Engineering</w:t>
      </w:r>
      <w:r>
        <w:br/>
      </w:r>
      <w:r>
        <w:t xml:space="preserve">Institutional Affiliation: Technical University of Gauteng</w:t>
      </w:r>
    </w:p>
    <w:bookmarkStart w:id="20" w:name="abstract"/>
    <w:p>
      <w:pPr>
        <w:pStyle w:val="Heading2"/>
      </w:pPr>
      <w:r>
        <w:t xml:space="preserve">Abstract</w:t>
      </w:r>
    </w:p>
    <w:p>
      <w:pPr>
        <w:pStyle w:val="FirstParagraph"/>
      </w:pPr>
      <w:r>
        <w:t xml:space="preserve">This paper examines the critical and evolving role of the</w:t>
      </w:r>
      <w:r>
        <w:t xml:space="preserve"> </w:t>
      </w:r>
      <w:r>
        <w:rPr>
          <w:iCs/>
          <w:i/>
          <w:bCs/>
          <w:b/>
        </w:rPr>
        <w:t xml:space="preserve">Electrical Engineer</w:t>
      </w:r>
      <w:r>
        <w:rPr>
          <w:iCs/>
          <w:i/>
        </w:rPr>
        <w:t xml:space="preserve">Electrical EngineerSouth Africa Johannesburg</w:t>
      </w:r>
      <w:r>
        <w:t xml:space="preserve">. The findings suggest that localized engineering interventions, combined with policy advocacy, are essential for building resilience against future energy shocks.</w:t>
      </w:r>
    </w:p>
    <w:p>
      <w:pPr>
        <w:pStyle w:val="BodyText"/>
      </w:pPr>
      <w:r>
        <w:t xml:space="preserve">Keywords: Electrical Engineer, South Africa Johannesburg, Power Stability Renewable Energy Smart Grid Infrastructure.</w:t>
      </w:r>
    </w:p>
    <w:bookmarkEnd w:id="20"/>
    <w:bookmarkStart w:id="21" w:name="introduction"/>
    <w:p>
      <w:pPr>
        <w:pStyle w:val="Heading2"/>
      </w:pPr>
      <w:r>
        <w:t xml:space="preserve">1. Introduction</w:t>
      </w:r>
    </w:p>
    <w:p>
      <w:pPr>
        <w:pStyle w:val="FirstParagraph"/>
      </w:pPr>
      <w:r>
        <w:t xml:space="preserve">Johannesburg stands as the economic heart of South Africa and a significant beacon for industry across the African continent. However, this status is continually tested by infrastructural bottlenecks, most notably in the energy sector. The primary objective of this conference paper is to delineate the multifaceted responsibilities of the</w:t>
      </w:r>
      <w:r>
        <w:t xml:space="preserve"> </w:t>
      </w:r>
      <w:r>
        <w:rPr>
          <w:iCs/>
          <w:i/>
          <w:bCs/>
          <w:b/>
        </w:rPr>
        <w:t xml:space="preserve">Electrical Engineer</w:t>
      </w:r>
      <w:r>
        <w:t xml:space="preserve"> </w:t>
      </w:r>
      <w:r>
        <w:t xml:space="preserve">operating within</w:t>
      </w:r>
      <w:r>
        <w:t xml:space="preserve"> </w:t>
      </w:r>
      <w:r>
        <w:rPr>
          <w:iCs/>
          <w:i/>
          <w:bCs/>
          <w:b/>
        </w:rPr>
        <w:t xml:space="preserve">South Africa Johannesburg</w:t>
      </w:r>
      <w:r>
        <w:t xml:space="preserve">. As national electricity supply faces volatility due to aging infrastructure at state-owned power utilities, local engineering expertise has become the linchpin for maintaining operational continuity in businesses, hospitals, and residential developments.</w:t>
      </w:r>
    </w:p>
    <w:p>
      <w:pPr>
        <w:pStyle w:val="BodyText"/>
      </w:pPr>
      <w:r>
        <w:t xml:space="preserve">The city of Johannesburg presents a microcosm of broader national challenges. High-voltage transmission lines require rigorous maintenance; distribution networks must handle increasing urban loads; and industrial consumers demand high-quality power to protect sensitive machinery. Consequently, the definition of the</w:t>
      </w:r>
      <w:r>
        <w:t xml:space="preserve"> </w:t>
      </w:r>
      <w:r>
        <w:rPr>
          <w:iCs/>
          <w:i/>
          <w:bCs/>
          <w:b/>
        </w:rPr>
        <w:t xml:space="preserve">Electrical Engineer</w:t>
      </w:r>
      <w:r>
        <w:t xml:space="preserve"> </w:t>
      </w:r>
      <w:r>
        <w:t xml:space="preserve">in this context extends beyond traditional circuit design to include system planning, renewable energy integration, and emergency response coordination.</w:t>
      </w:r>
    </w:p>
    <w:bookmarkEnd w:id="21"/>
    <w:bookmarkStart w:id="22" w:name="X239bd4a182d21a25a00d5b405e7ab834e9b37de"/>
    <w:p>
      <w:pPr>
        <w:pStyle w:val="Heading2"/>
      </w:pPr>
      <w:r>
        <w:t xml:space="preserve">2. The Current Energy Landscape in Johannesburg</w:t>
      </w:r>
    </w:p>
    <w:p>
      <w:pPr>
        <w:pStyle w:val="FirstParagraph"/>
      </w:pPr>
      <w:r>
        <w:t xml:space="preserve">To understand the necessity of specialized engineering interventions, one must analyze the power environment of</w:t>
      </w:r>
      <w:r>
        <w:t xml:space="preserve"> </w:t>
      </w:r>
      <w:r>
        <w:rPr>
          <w:iCs/>
          <w:i/>
          <w:bCs/>
          <w:b/>
        </w:rPr>
        <w:t xml:space="preserve">South Africa Johannesburg</w:t>
      </w:r>
      <w:r>
        <w:t xml:space="preserve">. For years, municipalities in Gauteng have struggled with aging grid infrastructure that struggles to cope with peak demand periods. This has led to rolling blackouts or "load-shedding," which disrupts economic activity and poses safety risks.</w:t>
      </w:r>
    </w:p>
    <w:p>
      <w:pPr>
        <w:pStyle w:val="BodyText"/>
      </w:pPr>
      <w:r>
        <w:t xml:space="preserve">In response, the local engineering community has pivoted toward decentralized solutions. The modern</w:t>
      </w:r>
      <w:r>
        <w:t xml:space="preserve"> </w:t>
      </w:r>
      <w:r>
        <w:rPr>
          <w:iCs/>
          <w:i/>
          <w:bCs/>
          <w:b/>
        </w:rPr>
        <w:t xml:space="preserve">Electrical Engineer</w:t>
      </w:r>
      <w:r>
        <w:t xml:space="preserve"> </w:t>
      </w:r>
      <w:r>
        <w:t xml:space="preserve">in Johannesburg is increasingly tasked with designing hybrid power systems that combine municipal supply with on-site generation capabilities. This shift requires a deep understanding of power electronics, battery storage technologies, and grid synchronization protocols.</w:t>
      </w:r>
    </w:p>
    <w:bookmarkEnd w:id="22"/>
    <w:bookmarkStart w:id="26" w:name="strategic-engineering-interventions"/>
    <w:p>
      <w:pPr>
        <w:pStyle w:val="Heading2"/>
      </w:pPr>
      <w:r>
        <w:t xml:space="preserve">3. Strategic Engineering Interventions</w:t>
      </w:r>
    </w:p>
    <w:bookmarkStart w:id="23" w:name="renewable-energy-integration"/>
    <w:p>
      <w:pPr>
        <w:pStyle w:val="Heading3"/>
      </w:pPr>
      <w:r>
        <w:t xml:space="preserve">3.1 Renewable Energy Integration</w:t>
      </w:r>
    </w:p>
    <w:p>
      <w:pPr>
        <w:pStyle w:val="FirstParagraph"/>
      </w:pPr>
      <w:r>
        <w:t xml:space="preserve">South Africa is blessed with abundant solar resources, particularly in the Highveld region where Johannesburg is located. The role of the</w:t>
      </w:r>
      <w:r>
        <w:t xml:space="preserve"> </w:t>
      </w:r>
      <w:r>
        <w:rPr>
          <w:iCs/>
          <w:i/>
          <w:bCs/>
          <w:b/>
        </w:rPr>
        <w:t xml:space="preserve">Electrical Engineer</w:t>
      </w:r>
      <w:r>
        <w:t xml:space="preserve"> </w:t>
      </w:r>
      <w:r>
        <w:t xml:space="preserve">has become paramount in integrating photovoltaic (PV) systems into existing buildings. Unlike simple installations, commercial-grade integration requires complex engineering to manage bidirectional power flow and ensure compliance with safety standards set by local municipalities.</w:t>
      </w:r>
    </w:p>
    <w:p>
      <w:pPr>
        <w:pStyle w:val="BodyText"/>
      </w:pPr>
      <w:r>
        <w:t xml:space="preserve">Institutions and corporate parks across Johannesburg are now utilizing the expertise of the</w:t>
      </w:r>
      <w:r>
        <w:t xml:space="preserve"> </w:t>
      </w:r>
      <w:r>
        <w:rPr>
          <w:iCs/>
          <w:i/>
          <w:bCs/>
          <w:b/>
        </w:rPr>
        <w:t xml:space="preserve">Electrical Engineer</w:t>
      </w:r>
      <w:r>
        <w:t xml:space="preserve"> </w:t>
      </w:r>
      <w:r>
        <w:t xml:space="preserve">to implement solar farms and battery energy storage systems (BESS). These engineers calculate optimal placement for solar arrays, design inverter configurations, and simulate load profiles to ensure that renewable sources can effectively offset reliance on the unstable national grid.</w:t>
      </w:r>
    </w:p>
    <w:bookmarkEnd w:id="23"/>
    <w:bookmarkStart w:id="24" w:name="smart-grids-and-urban-infrastructure"/>
    <w:p>
      <w:pPr>
        <w:pStyle w:val="Heading3"/>
      </w:pPr>
      <w:r>
        <w:t xml:space="preserve">3.2 Smart Grids and Urban Infrastructure</w:t>
      </w:r>
    </w:p>
    <w:p>
      <w:pPr>
        <w:pStyle w:val="FirstParagraph"/>
      </w:pPr>
      <w:r>
        <w:t xml:space="preserve">The future of power distribution in</w:t>
      </w:r>
      <w:r>
        <w:t xml:space="preserve"> </w:t>
      </w:r>
      <w:r>
        <w:rPr>
          <w:iCs/>
          <w:i/>
          <w:bCs/>
          <w:b/>
        </w:rPr>
        <w:t xml:space="preserve">South Africa Johannesburg</w:t>
      </w:r>
      <w:r>
        <w:t xml:space="preserve"> </w:t>
      </w:r>
      <w:r>
        <w:t xml:space="preserve">lies in smart grids. Electrical engineers are developing intelligent metering systems that allow for real-time monitoring of energy consumption. These systems not only help reduce non-technical losses (such as electricity theft) but also provide data analytics that assist in predictive maintenance.</w:t>
      </w:r>
    </w:p>
    <w:p>
      <w:pPr>
        <w:pStyle w:val="BodyText"/>
      </w:pPr>
      <w:r>
        <w:t xml:space="preserve">For the urban planner and the electrical engineer, this technology is a game-changer. By deploying smart meters in high-density areas of Johannesburg, engineers can identify fault lines instantly rather than waiting for customer complaints. This proactive approach reduces downtime and enhances the reliability of power supply, directly supporting the city's economic vitality.</w:t>
      </w:r>
    </w:p>
    <w:bookmarkEnd w:id="24"/>
    <w:bookmarkStart w:id="25" w:name="industrial-automation-and-safety"/>
    <w:p>
      <w:pPr>
        <w:pStyle w:val="Heading3"/>
      </w:pPr>
      <w:r>
        <w:t xml:space="preserve">3.3 Industrial Automation and Safety</w:t>
      </w:r>
    </w:p>
    <w:p>
      <w:pPr>
        <w:pStyle w:val="FirstParagraph"/>
      </w:pPr>
      <w:r>
        <w:t xml:space="preserve">Johannesburg hosts a significant mining support services sector, manufacturing plants, and data centers. These industries rely on precise voltage regulation to prevent equipment damage. The</w:t>
      </w:r>
      <w:r>
        <w:t xml:space="preserve"> </w:t>
      </w:r>
      <w:r>
        <w:rPr>
          <w:iCs/>
          <w:i/>
          <w:bCs/>
          <w:b/>
        </w:rPr>
        <w:t xml:space="preserve">Electrical Engineer</w:t>
      </w:r>
      <w:r>
        <w:t xml:space="preserve"> </w:t>
      </w:r>
      <w:r>
        <w:t xml:space="preserve">designs protection schemes using advanced relays that can isolate faults within milliseconds. In the event of a grid disturbance, these systems ensure that critical industrial loads remain operational while non-essential loads are shed.</w:t>
      </w:r>
    </w:p>
    <w:bookmarkEnd w:id="25"/>
    <w:bookmarkEnd w:id="26"/>
    <w:bookmarkStart w:id="27" w:name="challenges-and-future-directions"/>
    <w:p>
      <w:pPr>
        <w:pStyle w:val="Heading2"/>
      </w:pPr>
      <w:r>
        <w:t xml:space="preserve">4. Challenges and Future Directions</w:t>
      </w:r>
    </w:p>
    <w:p>
      <w:pPr>
        <w:pStyle w:val="FirstParagraph"/>
      </w:pPr>
      <w:r>
        <w:t xml:space="preserve">Despite significant advancements, challenges remain for electrical engineers in Johannesburg. The rapid pace of technological change requires continuous upskilling to handle emerging technologies such as electric vehicle (EV) charging infrastructure and artificial intelligence-driven grid management.</w:t>
      </w:r>
    </w:p>
    <w:p>
      <w:pPr>
        <w:pStyle w:val="BodyText"/>
      </w:pPr>
      <w:r>
        <w:t xml:space="preserve">Furthermore, regulatory hurdles often slow down the implementation of independent power projects. Engineers must navigate complex compliance requirements while advocating for policy reforms that facilitate private investment in energy infrastructure. The collaboration between professional bodies, such as the Engineering Council of South Africa (ECSA), and municipal authorities is crucial to streamline these processes.</w:t>
      </w:r>
    </w:p>
    <w:p>
      <w:pPr>
        <w:pStyle w:val="BodyText"/>
      </w:pPr>
      <w:r>
        <w:t xml:space="preserve">Looking ahead, the integration of electric public transport into Johannesburg's network will place additional strain on the grid. Electrical engineers are already modeling these impacts and proposing infrastructure upgrades—such as dedicated substations and high-capacity charging hubs—to accommodate this transition without compromising existing service levels.</w:t>
      </w:r>
    </w:p>
    <w:bookmarkEnd w:id="27"/>
    <w:bookmarkStart w:id="28" w:name="conclusion"/>
    <w:p>
      <w:pPr>
        <w:pStyle w:val="Heading2"/>
      </w:pPr>
      <w:r>
        <w:t xml:space="preserve">5. Conclusion</w:t>
      </w:r>
    </w:p>
    <w:p>
      <w:pPr>
        <w:pStyle w:val="FirstParagraph"/>
      </w:pPr>
      <w:r>
        <w:t xml:space="preserve">In conclusion, the profession of the</w:t>
      </w:r>
      <w:r>
        <w:t xml:space="preserve"> </w:t>
      </w:r>
      <w:r>
        <w:rPr>
          <w:iCs/>
          <w:i/>
          <w:bCs/>
          <w:b/>
        </w:rPr>
        <w:t xml:space="preserve">Electrical Engineer</w:t>
      </w:r>
      <w:r>
        <w:t xml:space="preserve"> </w:t>
      </w:r>
      <w:r>
        <w:t xml:space="preserve">is currently undergoing a profound transformation within Johannesburg. No longer confined to traditional design roles, today's engineers are essential architects of energy resilience. They bridge the gap between failing national infrastructure and local demand through innovative applications of renewable energy, smart technologies, and industrial automation.</w:t>
      </w:r>
    </w:p>
    <w:p>
      <w:pPr>
        <w:pStyle w:val="BodyText"/>
      </w:pPr>
      <w:r>
        <w:t xml:space="preserve">The context of</w:t>
      </w:r>
      <w:r>
        <w:t xml:space="preserve"> </w:t>
      </w:r>
      <w:r>
        <w:rPr>
          <w:iCs/>
          <w:i/>
          <w:bCs/>
          <w:b/>
        </w:rPr>
        <w:t xml:space="preserve">South Africa Johannesburg</w:t>
      </w:r>
      <w:r>
        <w:t xml:space="preserve"> </w:t>
      </w:r>
      <w:r>
        <w:t xml:space="preserve">demands a pragmatic yet forward-thinking approach to engineering. It requires professionals who can navigate technical complexities while addressing socio-economic imperatives such as job creation in the green economy and ensuring equitable access to reliable power. As the city continues its growth trajectory, the contribution of electrical engineering will remain central to its stability and success.</w:t>
      </w:r>
    </w:p>
    <w:p>
      <w:pPr>
        <w:pStyle w:val="BodyText"/>
      </w:pPr>
      <w:r>
        <w:t xml:space="preserve">Future research should focus on long-term modeling of battery storage lifecycles under South African climatic conditions and developing standardized frameworks for microgrid interoperability in urban environments.</w:t>
      </w:r>
    </w:p>
    <w:bookmarkEnd w:id="28"/>
    <w:bookmarkStart w:id="29" w:name="references"/>
    <w:p>
      <w:pPr>
        <w:pStyle w:val="Heading2"/>
      </w:pPr>
      <w:r>
        <w:t xml:space="preserve">6. References</w:t>
      </w:r>
    </w:p>
    <w:p>
      <w:pPr>
        <w:numPr>
          <w:ilvl w:val="0"/>
          <w:numId w:val="1001"/>
        </w:numPr>
        <w:pStyle w:val="Compact"/>
      </w:pPr>
      <w:r>
        <w:t xml:space="preserve">National Energy Regulator of South Africa (NERSA). "Annual Report on Grid Reliability." Pretoria: NERSA, 2023.</w:t>
      </w:r>
    </w:p>
    <w:p>
      <w:pPr>
        <w:numPr>
          <w:ilvl w:val="0"/>
          <w:numId w:val="1001"/>
        </w:numPr>
        <w:pStyle w:val="Compact"/>
      </w:pPr>
      <w:r>
        <w:t xml:space="preserve">Gauteng City-Region Observatory. "State of Infrastructure in Johannesburg." University of the Witwatersrand, 2024.</w:t>
      </w:r>
    </w:p>
    <w:p>
      <w:pPr>
        <w:numPr>
          <w:ilvl w:val="0"/>
          <w:numId w:val="1001"/>
        </w:numPr>
        <w:pStyle w:val="Compact"/>
      </w:pPr>
      <w:r>
        <w:t xml:space="preserve">Department of Mineral Resources and Energy (DMRE). "Integrated Resource Plan for Electricity." Republic of South Africa, 2023.</w:t>
      </w:r>
    </w:p>
    <w:p>
      <w:pPr>
        <w:numPr>
          <w:ilvl w:val="0"/>
          <w:numId w:val="1001"/>
        </w:numPr>
        <w:pStyle w:val="Compact"/>
      </w:pPr>
      <w:r>
        <w:t xml:space="preserve">Peters, J. "Renewable Energy Integration in High-Density Urban Areas: A Johannesburg Case Study." Journal of African Engineering, Vol. 14, No. 2 (2024).</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South Africa Johannesburg: Bridging Infrastructure and Innovation</dc:title>
  <dc:creator/>
  <dc:language>en</dc:language>
  <cp:keywords/>
  <dcterms:created xsi:type="dcterms:W3CDTF">2026-07-29T20:35:41Z</dcterms:created>
  <dcterms:modified xsi:type="dcterms:W3CDTF">2026-07-29T20:35:41Z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