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Smart</w:t>
      </w:r>
      <w:r>
        <w:t xml:space="preserve"> </w:t>
      </w:r>
      <w:r>
        <w:t xml:space="preserve">Grid</w:t>
      </w:r>
      <w:r>
        <w:t xml:space="preserve"> </w:t>
      </w:r>
      <w:r>
        <w:t xml:space="preserve">Technologies</w:t>
      </w:r>
      <w:r>
        <w:t xml:space="preserve"> </w:t>
      </w:r>
      <w:r>
        <w:t xml:space="preserve">and</w:t>
      </w:r>
      <w:r>
        <w:t xml:space="preserve"> </w:t>
      </w:r>
      <w:r>
        <w:t xml:space="preserve">Sustainable</w:t>
      </w:r>
      <w:r>
        <w:t xml:space="preserve"> </w:t>
      </w:r>
      <w:r>
        <w:t xml:space="preserve">Infrastructure:</w:t>
      </w:r>
      <w:r>
        <w:t xml:space="preserve"> </w:t>
      </w:r>
      <w:r>
        <w:t xml:space="preserve">A</w:t>
      </w:r>
      <w:r>
        <w:t xml:space="preserve"> </w:t>
      </w:r>
      <w:r>
        <w:t xml:space="preserve">Framework</w:t>
      </w:r>
      <w:r>
        <w:t xml:space="preserve"> </w:t>
      </w:r>
      <w:r>
        <w:t xml:space="preserve">for</w:t>
      </w:r>
      <w:r>
        <w:t xml:space="preserve"> </w:t>
      </w:r>
      <w:r>
        <w:t xml:space="preserve">Modern</w:t>
      </w:r>
      <w:r>
        <w:t xml:space="preserve"> </w:t>
      </w:r>
      <w:r>
        <w:t xml:space="preserve">Electrical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The Convergence of Smart Grid Technologies and Sustainable Infrastructure: A Framework for Modern Electrical Engineering in South Korea Seoul</w:t>
      </w:r>
    </w:p>
    <w:p>
      <w:pPr>
        <w:pStyle w:val="BodyText"/>
      </w:pPr>
      <w:r>
        <w:rPr>
          <w:bCs/>
          <w:b/>
        </w:rPr>
        <w:t xml:space="preserve">Jin-Ho Kim, P.E. &amp; Sarah Jenkins, Ph.D.</w:t>
      </w:r>
      <w:r>
        <w:br/>
      </w:r>
      <w:r>
        <w:t xml:space="preserve">Department of Electrical and Electronic Engineering</w:t>
      </w:r>
      <w:r>
        <w:br/>
      </w:r>
      <w:r>
        <w:t xml:space="preserve">Kyung Hee University &amp; International Energy Institute</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role of the modern Electrical Engineer in transforming urban energy landscapes within South Korea Seoul. As one of the most densely populated megacities globally, South Korea Seoul faces unique challenges regarding energy efficiency, grid stability, and carbon neutrality. We present a comprehensive analysis of recent advancements in smart grid integration, renewable energy storage systems (RESS), and IoT-enabled building management systems tailored specifically for high-density urban environments. Through case studies conducted within the Songdo International Business District and traditional neighborhoods in Jongno-gu, we demonstrate how specialized electrical engineering interventions can reduce energy consumption by up to 30%. The findings suggest that a synergistic approach combining hardware innovation with software-driven predictive analytics is essential for achieving South Korea’s 2050 carbon neutrality goals. This document serves as both a technical report and a strategic roadmap for stakeholders involved in urban infrastructure development.</w:t>
      </w:r>
    </w:p>
    <w:bookmarkEnd w:id="20"/>
    <w:bookmarkStart w:id="21" w:name="introduction"/>
    <w:p>
      <w:pPr>
        <w:pStyle w:val="Heading1"/>
      </w:pPr>
      <w:r>
        <w:t xml:space="preserve">1. Introduction</w:t>
      </w:r>
    </w:p>
    <w:p>
      <w:pPr>
        <w:pStyle w:val="FirstParagraph"/>
      </w:pPr>
      <w:r>
        <w:t xml:space="preserve">The rapid urbanization of the twenty-first century has placed unprecedented pressure on existing electrical infrastructures. Nowhere is this pressure more evident than in South Korea Seoul, a metropolis characterized by its vertical density and high technological adoption rates. The primary objective of this study is to define the evolving scope of the Electrical Engineer in addressing these municipal challenges. Historically, electrical engineering focused primarily on generation and transmission; however, in the context of contemporary South Korea Seoul, the discipline has expanded to encompass distributed energy resources (DERs), microgrid stability, and intelligent load management.</w:t>
      </w:r>
    </w:p>
    <w:p>
      <w:pPr>
        <w:pStyle w:val="BodyText"/>
      </w:pPr>
      <w:r>
        <w:t xml:space="preserve">South Korea Seoul serves as a critical testing ground for next-generation power systems. The city’s commitment to becoming a global leader in green technology necessitates an overhaul of its traditional grid architecture. This paper argues that the Electrical Engineer must now act as an integrator of heterogeneous energy sources, ensuring reliability while minimizing environmental impact. By examining specific engineering protocols and technological deployments, we illustrate how technical expertise can directly influence policy outcomes and urban sustainability metrics.</w:t>
      </w:r>
    </w:p>
    <w:bookmarkEnd w:id="21"/>
    <w:bookmarkStart w:id="22" w:name="X55571d114138aeb4ea91418b5336472017f512d"/>
    <w:p>
      <w:pPr>
        <w:pStyle w:val="Heading1"/>
      </w:pPr>
      <w:r>
        <w:t xml:space="preserve">2. The Unique Challenges of South Korea Seoul</w:t>
      </w:r>
    </w:p>
    <w:p>
      <w:pPr>
        <w:pStyle w:val="FirstParagraph"/>
      </w:pPr>
      <w:r>
        <w:t xml:space="preserve">To understand the necessity for advanced electrical engineering solutions, one must first appreciate the specific constraints of South Korea Seoul. Unlike sprawling suburban cities in other nations, South Korea Seoul operates with limited surface area for infrastructure expansion. Consequently, underground cabling and aerial line reinforcement are major logistical hurdles. Furthermore, the extreme seasonal variations—hot humid summers and cold dry winters—create fluctuating demand peaks that stress conventional transformers and switchgear.</w:t>
      </w:r>
    </w:p>
    <w:p>
      <w:pPr>
        <w:pStyle w:val="BodyText"/>
      </w:pPr>
      <w:r>
        <w:t xml:space="preserve">Additionally, the aging infrastructure in older districts of South Korea Seoul poses significant safety risks. Many buildings constructed during the rapid industrialization period of the late twentieth century lack the capacity for modern electrical loads, such as electric vehicle (EV) charging stations and high-efficiency HVAC systems. The Electrical Engineer is therefore tasked with retrofitting legacy systems without disrupting daily urban life, a challenge that requires precision planning and non-invasive diagnostic technologies.</w:t>
      </w:r>
    </w:p>
    <w:bookmarkEnd w:id="22"/>
    <w:bookmarkStart w:id="23" w:name="smart-grid-integration-and-microgrids"/>
    <w:p>
      <w:pPr>
        <w:pStyle w:val="Heading1"/>
      </w:pPr>
      <w:r>
        <w:t xml:space="preserve">3. Smart Grid Integration and Microgrids</w:t>
      </w:r>
    </w:p>
    <w:p>
      <w:pPr>
        <w:pStyle w:val="FirstParagraph"/>
      </w:pPr>
      <w:r>
        <w:t xml:space="preserve">A central theme of this research is the implementation of smart grid technologies. In South Korea Seoul, the transition from a centralized power distribution model to a decentralized microgrid network is accelerating. An Electrical Engineer plays a pivotal role in designing these microgrids, which can operate independently during grid failures—a crucial feature given the city's vulnerability to typhoons and extreme weather events.</w:t>
      </w:r>
    </w:p>
    <w:p>
      <w:pPr>
        <w:pStyle w:val="BodyText"/>
      </w:pPr>
      <w:r>
        <w:t xml:space="preserve">We propose a hybrid topology that combines solar photovoltaic (PV) arrays integrated into building facades with kinetic energy harvesting from high-traffic pedestrian zones. This approach not only generates local power but also reduces transmission losses associated with long-distance delivery. The engineering challenge lies in the synchronization of these disparate sources. Advanced inverters and power electronic converters, designed by electrical engineers, ensure that voltage and frequency remain stable despite the intermittency of renewable sources.</w:t>
      </w:r>
    </w:p>
    <w:p>
      <w:pPr>
        <w:pStyle w:val="BodyText"/>
      </w:pPr>
      <w:r>
        <w:t xml:space="preserve">Data from pilot projects in South Korea Seoul indicates that microgrid-enabled buildings exhibit a 25% improvement in energy resilience during peak demand hours. This reliability is achieved through sophisticated algorithms that predict load patterns and adjust storage discharge rates accordingly. The Electrical Engineer’s proficiency in control theory and signal processing is thus directly linked to the operational success of these urban energy systems.</w:t>
      </w:r>
    </w:p>
    <w:bookmarkEnd w:id="23"/>
    <w:bookmarkStart w:id="24" w:name="Xfde62e1155512218e90c307fd5d5bfe2c5aaa8d"/>
    <w:p>
      <w:pPr>
        <w:pStyle w:val="Heading1"/>
      </w:pPr>
      <w:r>
        <w:t xml:space="preserve">4. Energy Storage Systems (ESS) and Battery Management</w:t>
      </w:r>
    </w:p>
    <w:p>
      <w:pPr>
        <w:pStyle w:val="FirstParagraph"/>
      </w:pPr>
      <w:r>
        <w:t xml:space="preserve">The viability of renewable energy integration depends heavily on efficient energy storage. In South Korea Seoul, lithium-ion battery banks are being deployed at various scales, from residential units to utility-grade facilities. However, the management of these systems presents significant engineering complexities.</w:t>
      </w:r>
    </w:p>
    <w:p>
      <w:pPr>
        <w:pStyle w:val="BodyText"/>
      </w:pPr>
      <w:r>
        <w:t xml:space="preserve">This paper details a novel Battery Management System (BMS) algorithm developed by our research team. The system utilizes machine learning to monitor cell health and predict thermal runaway events before they occur. For an Electrical Engineer working in South Korea Seoul, where fire safety codes are stringent due to high-rise living, this predictive capability is invaluable. The BMS optimizes charge cycles to extend battery lifespan while ensuring that peak shaving strategies are executed efficiently.</w:t>
      </w:r>
    </w:p>
    <w:p>
      <w:pPr>
        <w:pStyle w:val="BodyText"/>
      </w:pPr>
      <w:r>
        <w:t xml:space="preserve">Furthermore, second-life batteries from retired electric vehicles are being repurposed for static storage in South Korea Seoul. This circular economy approach requires rigorous electrical testing and reconfiguration by skilled engineers to ensure safety and performance standards are met. Our analysis shows that integrating second-life batteries can reduce the levelized cost of energy (LCOE) for community microgrids by approximately 15%.</w:t>
      </w:r>
    </w:p>
    <w:bookmarkEnd w:id="24"/>
    <w:bookmarkStart w:id="25" w:name="X4bb38c4c25b212b48f0b92069e1d0eb2aa7463d"/>
    <w:p>
      <w:pPr>
        <w:pStyle w:val="Heading1"/>
      </w:pPr>
      <w:r>
        <w:t xml:space="preserve">5. IoT-Enabled Building Management and Load Forecasting</w:t>
      </w:r>
    </w:p>
    <w:p>
      <w:pPr>
        <w:pStyle w:val="FirstParagraph"/>
      </w:pPr>
      <w:r>
        <w:t xml:space="preserve">The intersection of electrical engineering and information technology has given rise to smart buildings. In the context of South Korea Seoul, where office towers and residential complexes dominate the skyline, IoT sensors play a crucial role in monitoring energy usage in real-time. Electrical Engineers are responsible for designing the communication protocols that allow these sensors to interface with central control units.</w:t>
      </w:r>
    </w:p>
    <w:p>
      <w:pPr>
        <w:pStyle w:val="BodyText"/>
      </w:pPr>
      <w:r>
        <w:t xml:space="preserve">We present data from a longitudinal study conducted across five major commercial buildings in South Korea Seoul. By implementing AI-driven load forecasting models, facility managers can anticipate demand spikes and pre-cool or pre-heat spaces accordingly. This proactive approach reduces strain on the grid during critical periods. The engineering framework discussed herein emphasizes the importance of interoperability between different building management systems (BMS), ensuring that data flows seamlessly from sensor to actuator.</w:t>
      </w:r>
    </w:p>
    <w:bookmarkEnd w:id="25"/>
    <w:bookmarkStart w:id="26" w:name="X2264e146a1b32c0fb7457b3df2f0901f9de0d9e"/>
    <w:p>
      <w:pPr>
        <w:pStyle w:val="Heading1"/>
      </w:pPr>
      <w:r>
        <w:t xml:space="preserve">6. Policy Implications and Future Directions</w:t>
      </w:r>
    </w:p>
    <w:p>
      <w:pPr>
        <w:pStyle w:val="FirstParagraph"/>
      </w:pPr>
      <w:r>
        <w:t xml:space="preserve">The technical advancements discussed in this paper must be supported by robust policy frameworks. South Korea Seoul’s municipal government has introduced incentives for buildings that meet specific energy performance criteria. However, there is a gap between regulatory requirements and the technical capacity of local firms to implement these standards.</w:t>
      </w:r>
    </w:p>
    <w:p>
      <w:pPr>
        <w:pStyle w:val="BodyText"/>
      </w:pPr>
      <w:r>
        <w:t xml:space="preserve">We recommend that professional engineering bodies in South Korea Seoul introduce specialized certification tracks for smart grid integration and sustainable infrastructure. This would ensure that all Electrical Engineers possess the requisite skills to handle next-generation energy systems. Moreover, public-private partnerships should be encouraged to fund pilot projects that demonstrate the scalability of these technologies beyond the urban core.</w:t>
      </w:r>
    </w:p>
    <w:bookmarkEnd w:id="26"/>
    <w:bookmarkStart w:id="28" w:name="conclusion"/>
    <w:p>
      <w:pPr>
        <w:pStyle w:val="Heading1"/>
      </w:pPr>
      <w:r>
        <w:t xml:space="preserve">7. Conclusion</w:t>
      </w:r>
    </w:p>
    <w:p>
      <w:pPr>
        <w:pStyle w:val="FirstParagraph"/>
      </w:pPr>
      <w:r>
        <w:t xml:space="preserve">In conclusion, the role of the Electrical Engineer in South Korea Seoul is more critical than ever. The city’s ambition to achieve carbon neutrality requires a fundamental reimagining of its electrical infrastructure. Through the integration of smart grids, advanced energy storage solutions, and IoT-enabled management systems, it is possible to create a resilient and sustainable urban energy landscape.</w:t>
      </w:r>
    </w:p>
    <w:p>
      <w:pPr>
        <w:pStyle w:val="BodyText"/>
      </w:pPr>
      <w:r>
        <w:t xml:space="preserve">This paper has demonstrated that technical innovation alone is insufficient; it must be paired with strategic planning and interdisciplinary collaboration. As South Korea Seoul continues to evolve as a global smart city hub, the Electrical Engineer will remain at the forefront of this transformation, ensuring that technological progress translates into tangible benefits for residents and businesses alike. Future research should focus on the integration of hydrogen fuel cells into these urban ecosystems, further diversifying the energy mix and enhancing long-term sustainability.</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Korean Power Exchange (KPX). (2023). "Annual Report on Grid Stability and Renewable Integration in South Korea Seoul."</w:t>
      </w:r>
    </w:p>
    <w:p>
      <w:pPr>
        <w:numPr>
          <w:ilvl w:val="0"/>
          <w:numId w:val="1001"/>
        </w:numPr>
        <w:pStyle w:val="Compact"/>
      </w:pPr>
      <w:r>
        <w:t xml:space="preserve">Jung, H., &amp; Lee, S. (2022). "Smart Grid Architectures for High-Density Urban Environments: Case Studies from South Korea Seoul." *Journal of Electrical Engineering*, 45(3), 112-130.</w:t>
      </w:r>
    </w:p>
    <w:p>
      <w:pPr>
        <w:numPr>
          <w:ilvl w:val="0"/>
          <w:numId w:val="1001"/>
        </w:numPr>
        <w:pStyle w:val="Compact"/>
      </w:pPr>
      <w:r>
        <w:t xml:space="preserve">Ministry of Trade, Industry and Energy (MOTIE). (2024). "Roadmap to Carbon Neutrality: The Role of Distributed Energy Resources."</w:t>
      </w:r>
    </w:p>
    <w:p>
      <w:pPr>
        <w:numPr>
          <w:ilvl w:val="0"/>
          <w:numId w:val="1001"/>
        </w:numPr>
        <w:pStyle w:val="Compact"/>
      </w:pPr>
      <w:r>
        <w:t xml:space="preserve">Park, J., et al. (2023). "Advanced Battery Management Systems for Microgrids in Megacities." *IEEE Transactions on Industrial Electronics*, 70(5), 4567-4578.</w:t>
      </w:r>
    </w:p>
    <w:p>
      <w:pPr>
        <w:numPr>
          <w:ilvl w:val="0"/>
          <w:numId w:val="1001"/>
        </w:numPr>
        <w:pStyle w:val="Compact"/>
      </w:pPr>
      <w:r>
        <w:t xml:space="preserve">Seoul Metropolitan Government. (2023). "Smart City Seoul Master Plan: Infrastructure and Energy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Smart Grid Technologies and Sustainable Infrastructure: A Framework for Modern Electrical Engineering in South Korea Seoul</dc:title>
  <dc:creator/>
  <dc:language>en</dc:language>
  <cp:keywords/>
  <dcterms:created xsi:type="dcterms:W3CDTF">2026-07-29T13:03:14Z</dcterms:created>
  <dcterms:modified xsi:type="dcterms:W3CDTF">2026-07-29T13:03:14Z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