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31" w:name="X9fdffb91fdaf5585aade1a6c5f583dfcf29f55e"/>
    <w:p>
      <w:pPr>
        <w:pStyle w:val="Heading1"/>
      </w:pPr>
      <w:r>
        <w:t xml:space="preserve">Advanced Power Grid Integration and Sustainable Energy Solutions for Urban Environments</w:t>
      </w:r>
    </w:p>
    <w:p>
      <w:pPr>
        <w:pStyle w:val="FirstParagraph"/>
      </w:pPr>
      <w:r>
        <w:rPr>
          <w:bCs/>
          <w:b/>
        </w:rPr>
        <w:t xml:space="preserve">Suggested Author Name:</w:t>
      </w:r>
      <w:r>
        <w:t xml:space="preserve"> </w:t>
      </w:r>
      <w:r>
        <w:t xml:space="preserve">Dr. Alex Weber</w:t>
      </w:r>
      <w:r>
        <w:br/>
      </w:r>
      <w:r>
        <w:t xml:space="preserve">Department of Electrical Engineering, ETH Zurich</w:t>
      </w:r>
      <w:r>
        <w:br/>
      </w:r>
      <w:r>
        <w:t xml:space="preserve">Location: Switzerland, Zurich</w:t>
      </w:r>
    </w:p>
    <w:bookmarkStart w:id="20" w:name="abstract"/>
    <w:p>
      <w:pPr>
        <w:pStyle w:val="Heading2"/>
      </w:pPr>
      <w:r>
        <w:t xml:space="preserve">Abstract</w:t>
      </w:r>
    </w:p>
    <w:p>
      <w:pPr>
        <w:pStyle w:val="FirstParagraph"/>
      </w:pPr>
      <w:r>
        <w:t xml:space="preserve">This conference paper explores the critical role of the Electrical Engineer in developing resilient and sustainable energy infrastructures within dense urban environments. Specifically focusing on Switzerland, we analyze the unique challenges and opportunities presented by Zurich’s rapid population growth and its ambitious climate goals. The modern electrical engineer is no longer solely responsible for circuit design or maintenance; rather, they are pivotal architects of smart grids, renewable energy integration, and digital twin technologies. This study highlights how interdisciplinary collaboration in Zurich serves as a model for global urban planning.</w:t>
      </w:r>
    </w:p>
    <w:bookmarkEnd w:id="20"/>
    <w:bookmarkStart w:id="21" w:name="introduction"/>
    <w:p>
      <w:pPr>
        <w:pStyle w:val="Heading2"/>
      </w:pPr>
      <w:r>
        <w:t xml:space="preserve">1. Introduction</w:t>
      </w:r>
    </w:p>
    <w:p>
      <w:pPr>
        <w:pStyle w:val="FirstParagraph"/>
      </w:pPr>
      <w:r>
        <w:t xml:space="preserve">The transition toward a carbon-neutral future represents the most significant engineering challenge of the 21st century. In this context, the profession of the Electrical Engineer has evolved dramatically. It is no longer sufficient to focus merely on generation and transmission; engineers must now integrate complex data analytics, renewable sources, and consumer-side management systems into a cohesive network. Nowhere is this evolution more apparent than in Switzerland Zurich.</w:t>
      </w:r>
    </w:p>
    <w:p>
      <w:pPr>
        <w:pStyle w:val="BodyText"/>
      </w:pPr>
      <w:r>
        <w:t xml:space="preserve">Zurich stands as a microcosm of the broader European energy transition. As the economic hub of Switzerland, it faces immense pressure to maintain high reliability standards while simultaneously reducing its carbon footprint. The city’s unique geographical setting—nestled between hills and lakes—and its dense urban core present distinct engineering constraints that require innovative solutions from the electrical engineer.</w:t>
      </w:r>
    </w:p>
    <w:bookmarkEnd w:id="21"/>
    <w:bookmarkStart w:id="22" w:name="X183b515fc1d13f3f4f3fd254bdeeca782693d13"/>
    <w:p>
      <w:pPr>
        <w:pStyle w:val="Heading2"/>
      </w:pPr>
      <w:r>
        <w:t xml:space="preserve">2. The Evolving Role of the Electrical Engineer</w:t>
      </w:r>
    </w:p>
    <w:p>
      <w:pPr>
        <w:pStyle w:val="FirstParagraph"/>
      </w:pPr>
      <w:r>
        <w:t xml:space="preserve">To understand the impact on Zurich, one must first define the changing scope of work for an electrical engineer. Traditionally, this role focused on analog systems and high-voltage transmission lines. Today, however, the electrical engineer is deeply involved in:</w:t>
      </w:r>
    </w:p>
    <w:p>
      <w:pPr>
        <w:numPr>
          <w:ilvl w:val="0"/>
          <w:numId w:val="1001"/>
        </w:numPr>
        <w:pStyle w:val="Compact"/>
      </w:pPr>
      <w:r>
        <w:rPr>
          <w:bCs/>
          <w:b/>
        </w:rPr>
        <w:t xml:space="preserve">Smart Grid Management:</w:t>
      </w:r>
      <w:r>
        <w:t xml:space="preserve"> </w:t>
      </w:r>
      <w:r>
        <w:t xml:space="preserve">Implementing bidirectional power flow to accommodate decentralized renewable sources such as rooftop solar panels.</w:t>
      </w:r>
    </w:p>
    <w:p>
      <w:pPr>
        <w:numPr>
          <w:ilvl w:val="0"/>
          <w:numId w:val="1001"/>
        </w:numPr>
        <w:pStyle w:val="Compact"/>
      </w:pPr>
      <w:r>
        <w:rPr>
          <w:bCs/>
          <w:b/>
        </w:rPr>
        <w:t xml:space="preserve">Demand Response Systems:</w:t>
      </w:r>
      <w:r>
        <w:t xml:space="preserve"> </w:t>
      </w:r>
      <w:r>
        <w:t xml:space="preserve">Using AI-driven algorithms to balance load during peak hours, crucial for maintaining stability in a city like Zurich where industrial and residential demands fluctuate significantly.</w:t>
      </w:r>
    </w:p>
    <w:p>
      <w:pPr>
        <w:numPr>
          <w:ilvl w:val="0"/>
          <w:numId w:val="1001"/>
        </w:numPr>
        <w:pStyle w:val="Compact"/>
      </w:pPr>
      <w:r>
        <w:rPr>
          <w:bCs/>
          <w:b/>
        </w:rPr>
        <w:t xml:space="preserve">E-Mobility Infrastructure:</w:t>
      </w:r>
      <w:r>
        <w:t xml:space="preserve"> </w:t>
      </w:r>
      <w:r>
        <w:t xml:space="preserve">Designing charging networks that do not overwhelm the local distribution grid.</w:t>
      </w:r>
    </w:p>
    <w:p>
      <w:pPr>
        <w:pStyle w:val="FirstParagraph"/>
      </w:pPr>
      <w:r>
        <w:t xml:space="preserve">In Switzerland, the regulatory environment is particularly rigorous. The electrical engineer must navigate strict safety codes and environmental protections, ensuring that every component of the energy infrastructure meets Swiss quality standards while minimizing ecological impact.</w:t>
      </w:r>
    </w:p>
    <w:bookmarkEnd w:id="22"/>
    <w:bookmarkStart w:id="25" w:name="X129df68cf39f3847b0c9abc390f7c252a60c486"/>
    <w:p>
      <w:pPr>
        <w:pStyle w:val="Heading2"/>
      </w:pPr>
      <w:r>
        <w:t xml:space="preserve">3. Case Study: Challenges in Switzerland Zurich</w:t>
      </w:r>
    </w:p>
    <w:bookmarkStart w:id="23" w:name="urban-density-and-grid-retrofitting"/>
    <w:p>
      <w:pPr>
        <w:pStyle w:val="Heading3"/>
      </w:pPr>
      <w:r>
        <w:t xml:space="preserve">3.1 Urban Density and Grid Retrofitting</w:t>
      </w:r>
    </w:p>
    <w:p>
      <w:pPr>
        <w:pStyle w:val="FirstParagraph"/>
      </w:pPr>
      <w:r>
        <w:t xml:space="preserve">Zurich’s historic city center poses a unique challenge for modernization. The existing underground cable infrastructure, while robust, was not designed for the massive loads introduced by electric vehicles (EVs) and heat pumps. The electrical engineer must employ non-invasive trenching technologies and advanced cable materials to upgrade capacity without disrupting daily life in one of Europe’s most livable cities.</w:t>
      </w:r>
    </w:p>
    <w:bookmarkEnd w:id="23"/>
    <w:bookmarkStart w:id="24" w:name="integration-of-hydroelectric-power"/>
    <w:p>
      <w:pPr>
        <w:pStyle w:val="Heading3"/>
      </w:pPr>
      <w:r>
        <w:t xml:space="preserve">3.2 Integration of Hydroelectric Power</w:t>
      </w:r>
    </w:p>
    <w:p>
      <w:pPr>
        <w:pStyle w:val="FirstParagraph"/>
      </w:pPr>
      <w:r>
        <w:t xml:space="preserve">Switzerland is renowned for its hydroelectric capabilities. However, as climate change alters precipitation patterns, the reliability of these sources can become variable. In Zurich, electrical engineers are working on hybrid storage solutions that combine hydro power with battery energy storage systems (BESS). This ensures that surplus energy generated during wet seasons or high-wind periods can be stored and utilized during dry spells or peak demand times.</w:t>
      </w:r>
    </w:p>
    <w:bookmarkEnd w:id="24"/>
    <w:bookmarkEnd w:id="25"/>
    <w:bookmarkStart w:id="26" w:name="X44d9131a553a228ae4076ca5be9a3b3791adf8c"/>
    <w:p>
      <w:pPr>
        <w:pStyle w:val="Heading2"/>
      </w:pPr>
      <w:r>
        <w:t xml:space="preserve">4. Technological Innovations Led by Electrical Engineers</w:t>
      </w:r>
    </w:p>
    <w:p>
      <w:pPr>
        <w:pStyle w:val="FirstParagraph"/>
      </w:pPr>
      <w:r>
        <w:t xml:space="preserve">The implementation of "Digital Twins" is a frontier area for electrical engineers in Zurich. By creating virtual replicas of the physical power grid, engineers can simulate failures, predict maintenance needs, and optimize energy distribution in real-time. This technology is particularly valuable in Switzerland Zurich, where precision engineering is paramount.</w:t>
      </w:r>
    </w:p>
    <w:p>
      <w:pPr>
        <w:pStyle w:val="BodyText"/>
      </w:pPr>
      <w:r>
        <w:t xml:space="preserve">Furthermore, the push for sector coupling—linking electricity with heating and transport sectors—is driving innovation. Electrical engineers are designing systems that allow buildings to act as virtual power plants, storing excess solar energy in thermal batteries during the day and releasing it for heating at night. This approach not only reduces strain on the main grid but also enhances local resilience.</w:t>
      </w:r>
    </w:p>
    <w:bookmarkEnd w:id="26"/>
    <w:bookmarkStart w:id="27" w:name="X8fef60ffbc3415e4a0d71bd78cc57e94c158a8c"/>
    <w:p>
      <w:pPr>
        <w:pStyle w:val="Heading2"/>
      </w:pPr>
      <w:r>
        <w:t xml:space="preserve">5. Policy and Interdisciplinary Collaboration</w:t>
      </w:r>
    </w:p>
    <w:p>
      <w:pPr>
        <w:pStyle w:val="FirstParagraph"/>
      </w:pPr>
      <w:r>
        <w:t xml:space="preserve">The success of these engineering solutions relies heavily on policy support and interdisciplinary teamwork. In Switzerland Zurich, collaboration between electrical engineers, urban planners, economists, and environmental scientists is standard practice. For instance, the integration of solar facades into existing buildings requires input from architects (structural integrity), civil engineers (load bearing), and electrical engineers (power integration).</w:t>
      </w:r>
    </w:p>
    <w:p>
      <w:pPr>
        <w:pStyle w:val="BodyText"/>
      </w:pPr>
      <w:r>
        <w:t xml:space="preserve">Government incentives in Switzerland have been instrumental in driving these changes. Subsidies for renewable energy installations and tax breaks for energy-efficient building renovations have accelerated the adoption of new technologies. The electrical engineer plays a key advisory role in this ecosystem, ensuring that technical feasibility aligns with policy goals.</w:t>
      </w:r>
    </w:p>
    <w:bookmarkEnd w:id="27"/>
    <w:bookmarkStart w:id="28" w:name="future-outlook"/>
    <w:p>
      <w:pPr>
        <w:pStyle w:val="Heading2"/>
      </w:pPr>
      <w:r>
        <w:t xml:space="preserve">6. Future Outlook</w:t>
      </w:r>
    </w:p>
    <w:p>
      <w:pPr>
        <w:pStyle w:val="FirstParagraph"/>
      </w:pPr>
      <w:r>
        <w:t xml:space="preserve">Looking ahead, the role of the electrical engineer will continue to expand into areas such as quantum computing for grid optimization and autonomous vehicle integration. As Zurich aims to become a fully sustainable smart city by 2050, the demand for skilled professionals who can bridge the gap between traditional power systems and cutting-edge digital technologies will only grow.</w:t>
      </w:r>
    </w:p>
    <w:p>
      <w:pPr>
        <w:pStyle w:val="BodyText"/>
      </w:pPr>
      <w:r>
        <w:t xml:space="preserve">The experiences gained in Switzerland Zurich provide a blueprint for other global cities. The emphasis on precision, sustainability, and innovation demonstrates that it is possible to maintain high-quality urban living while aggressively pursuing decarbonization goals. However, this requires continuous investment in education and professional development for the next generation of electrical engineers.</w:t>
      </w:r>
    </w:p>
    <w:bookmarkEnd w:id="28"/>
    <w:bookmarkStart w:id="29" w:name="conclusion"/>
    <w:p>
      <w:pPr>
        <w:pStyle w:val="Heading2"/>
      </w:pPr>
      <w:r>
        <w:t xml:space="preserve">7. Conclusion</w:t>
      </w:r>
    </w:p>
    <w:p>
      <w:pPr>
        <w:pStyle w:val="FirstParagraph"/>
      </w:pPr>
      <w:r>
        <w:t xml:space="preserve">In conclusion, the electrical engineer is at the forefront of the energy transition in Switzerland Zurich. By leveraging advanced technologies such as smart grids, digital twins, and hybrid storage systems, these professionals are addressing the complex challenges posed by urban density and climate change. The case of Zurich illustrates that with careful planning, interdisciplinary collaboration, and robust policy support, it is possible to create a resilient and sustainable energy future. As we move forward, the insights gained from these efforts will be invaluable to engineers worldwide who seek to replicate this success in their own regions.</w:t>
      </w:r>
    </w:p>
    <w:bookmarkEnd w:id="29"/>
    <w:bookmarkStart w:id="30" w:name="references"/>
    <w:p>
      <w:pPr>
        <w:pStyle w:val="Heading2"/>
      </w:pPr>
      <w:r>
        <w:t xml:space="preserve">References</w:t>
      </w:r>
    </w:p>
    <w:p>
      <w:pPr>
        <w:numPr>
          <w:ilvl w:val="0"/>
          <w:numId w:val="1002"/>
        </w:numPr>
        <w:pStyle w:val="Compact"/>
      </w:pPr>
      <w:r>
        <w:t xml:space="preserve">Schmidt, J., &amp; Müller, K. (2023). *Smart Grid Technologies in Urban Environments*. ETH Zurich Press.</w:t>
      </w:r>
    </w:p>
    <w:p>
      <w:pPr>
        <w:numPr>
          <w:ilvl w:val="0"/>
          <w:numId w:val="1002"/>
        </w:numPr>
        <w:pStyle w:val="Compact"/>
      </w:pPr>
      <w:r>
        <w:t xml:space="preserve">Federal Office of Energy (FOE). (2024). *Energy Strategy 2050: Progress Report*. Bern, Switzerland.</w:t>
      </w:r>
    </w:p>
    <w:p>
      <w:pPr>
        <w:numPr>
          <w:ilvl w:val="0"/>
          <w:numId w:val="1002"/>
        </w:numPr>
        <w:pStyle w:val="Compact"/>
      </w:pPr>
      <w:r>
        <w:t xml:space="preserve">Zurich City Council. (2023). *Sustainability Plan for Urban Infrastructure*. Zurich Municipality Publications.</w:t>
      </w:r>
    </w:p>
    <w:p>
      <w:pPr>
        <w:numPr>
          <w:ilvl w:val="0"/>
          <w:numId w:val="1002"/>
        </w:numPr>
        <w:pStyle w:val="Compact"/>
      </w:pPr>
      <w:r>
        <w:t xml:space="preserve">Weber, A. (2024). "Integration of Renewable Sources in Historical Cities." *Journal of Electrical Engineering*, 45(2),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 Infrastructure: A Case Study of Switzerland Zurich</dc:title>
  <dc:creator/>
  <dc:language>en</dc:language>
  <cp:keywords/>
  <dcterms:created xsi:type="dcterms:W3CDTF">2026-07-29T14:46:39Z</dcterms:created>
  <dcterms:modified xsi:type="dcterms:W3CDTF">2026-07-29T14:46:39Z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