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w:t>
      </w:r>
      <w:r>
        <w:t xml:space="preserve"> </w:t>
      </w:r>
      <w:r>
        <w:t xml:space="preserve">Urban</w:t>
      </w:r>
      <w:r>
        <w:t xml:space="preserve"> </w:t>
      </w:r>
      <w:r>
        <w:t xml:space="preserve">Infrastructure</w:t>
      </w:r>
    </w:p>
    <w:p>
      <w:pPr>
        <w:pStyle w:val="FirstParagraph"/>
      </w:pPr>
      <w:r>
        <w:t xml:space="preserve">```html</w:t>
      </w:r>
    </w:p>
    <w:bookmarkStart w:id="30" w:name="X1ca3406b53aea8e841191f7a1f90016a7790985"/>
    <w:p>
      <w:pPr>
        <w:pStyle w:val="Heading1"/>
      </w:pPr>
      <w:r>
        <w:t xml:space="preserve">Bridging Tradition and Innovation: The Critical Role of the Electrical Engineer in United Kingdom Manchester’s Smart Grid Evolution</w:t>
      </w:r>
    </w:p>
    <w:p>
      <w:pPr>
        <w:pStyle w:val="FirstParagraph"/>
      </w:pPr>
      <w:r>
        <w:rPr>
          <w:bCs/>
          <w:b/>
        </w:rPr>
        <w:t xml:space="preserve">Author:</w:t>
      </w:r>
      <w:r>
        <w:t xml:space="preserve"> </w:t>
      </w:r>
      <w:r>
        <w:t xml:space="preserve">J. Doe, MIEEE</w:t>
      </w:r>
      <w:r>
        <w:br/>
      </w:r>
      <w:r>
        <w:rPr>
          <w:iCs/>
          <w:i/>
        </w:rPr>
        <w:t xml:space="preserve">School of Electronic, Electrical and Systems Engineering, University of Birmingham / Greater Manchester Tech Institute</w:t>
      </w:r>
    </w:p>
    <w:p>
      <w:pPr>
        <w:pStyle w:val="BodyText"/>
      </w:pPr>
      <w:r>
        <w:rPr>
          <w:iCs/>
          <w:i/>
        </w:rPr>
        <w:t xml:space="preserve">Presented at the International Conference on Sustainable Urban Energy Systems</w:t>
      </w:r>
    </w:p>
    <w:p>
      <w:pPr>
        <w:pStyle w:val="BodyText"/>
      </w:pPr>
      <w:r>
        <w:rPr>
          <w:bCs/>
          <w:b/>
        </w:rPr>
        <w:t xml:space="preserve">Abstract:</w:t>
      </w:r>
      <w:r>
        <w:br/>
      </w:r>
      <w:r>
        <w:t xml:space="preserve">As the global energy landscape shifts rapidly towards decarbonization and digitalization, the role of the Electrical Engineer has never been more pivotal. This conference paper examines the specific challenges and opportunities faced by electrical engineers in United Kingdom Manchester, a city at the forefront of urban regeneration and smart infrastructure development. We analyze how modern electrical engineering principles are being applied to integrate renewable energy sources, upgrade legacy infrastructure, and implement intelligent grid management systems within one of Europe’s most historic yet rapidly modernizing metropolitan areas. The findings suggest that a specialized approach to electrical engineering is required to balance heritage preservation with technological advancement, ensuring Manchester remains a model for sustainable urban living in the United Kingdom.</w:t>
      </w:r>
    </w:p>
    <w:bookmarkStart w:id="20" w:name="introduction"/>
    <w:p>
      <w:pPr>
        <w:pStyle w:val="Heading2"/>
      </w:pPr>
      <w:r>
        <w:t xml:space="preserve">1. Introduction</w:t>
      </w:r>
    </w:p>
    <w:p>
      <w:pPr>
        <w:pStyle w:val="FirstParagraph"/>
      </w:pPr>
      <w:r>
        <w:t xml:space="preserve">The 21st century has presented humanity with an unprecedented dual challenge: meeting the exponentially growing demand for energy while simultaneously mitigating the environmental impacts of fossil fuel consumption. In this context,</w:t>
      </w:r>
      <w:r>
        <w:t xml:space="preserve"> </w:t>
      </w:r>
      <w:r>
        <w:rPr>
          <w:bCs/>
          <w:b/>
        </w:rPr>
        <w:t xml:space="preserve">Electrical Engineer</w:t>
      </w:r>
      <w:r>
        <w:t xml:space="preserve">s serve as the primary architects of the solution, designing systems that are efficient, resilient, and sustainable. Nowhere is this need more acute than in</w:t>
      </w:r>
      <w:r>
        <w:t xml:space="preserve"> </w:t>
      </w:r>
      <w:r>
        <w:rPr>
          <w:bCs/>
          <w:b/>
        </w:rPr>
        <w:t xml:space="preserve">United Kingdom Manchester</w:t>
      </w:r>
      <w:r>
        <w:t xml:space="preserve">, a city undergoing a profound transformation.</w:t>
      </w:r>
    </w:p>
    <w:p>
      <w:pPr>
        <w:pStyle w:val="BodyText"/>
      </w:pPr>
      <w:r>
        <w:t xml:space="preserve">Manchester has historically been the world’s first industrial city, driving the Industrial Revolution through mechanical engineering and textile manufacturing. Today, it stands as a beacon for digital technology and green energy innovation within the</w:t>
      </w:r>
      <w:r>
        <w:t xml:space="preserve"> </w:t>
      </w:r>
      <w:r>
        <w:rPr>
          <w:bCs/>
          <w:b/>
        </w:rPr>
        <w:t xml:space="preserve">United Kingdom</w:t>
      </w:r>
      <w:r>
        <w:t xml:space="preserve">. However, this transition is not without its complexities. The existing electrical infrastructure was designed decades ago for a different era of consumption patterns. Consequently, modern</w:t>
      </w:r>
      <w:r>
        <w:t xml:space="preserve"> </w:t>
      </w:r>
      <w:r>
        <w:rPr>
          <w:bCs/>
          <w:b/>
        </w:rPr>
        <w:t xml:space="preserve">Electrical Engineer</w:t>
      </w:r>
      <w:r>
        <w:t xml:space="preserve">s operating in Manchester must possess a unique blend of traditional power systems knowledge and cutting-edge expertise in smart grid technologies.</w:t>
      </w:r>
    </w:p>
    <w:p>
      <w:pPr>
        <w:pStyle w:val="BodyText"/>
      </w:pPr>
      <w:r>
        <w:t xml:space="preserve">This paper aims to explore the multifaceted role of the</w:t>
      </w:r>
      <w:r>
        <w:t xml:space="preserve"> </w:t>
      </w:r>
      <w:r>
        <w:rPr>
          <w:bCs/>
          <w:b/>
        </w:rPr>
        <w:t xml:space="preserve">Electrical Engineer</w:t>
      </w:r>
      <w:r>
        <w:t xml:space="preserve"> </w:t>
      </w:r>
      <w:r>
        <w:t xml:space="preserve">within the specific socio-technical ecosystem of Manchester. We will discuss three critical areas: the integration of distributed energy resources (DERs), the modernization of low-voltage distribution networks, and policy implications for urban planning in Greater Manchester.</w:t>
      </w:r>
    </w:p>
    <w:bookmarkEnd w:id="20"/>
    <w:bookmarkStart w:id="21" w:name="X2e3608467cb3bec724bce8cfaf3c4b628c7cb72"/>
    <w:p>
      <w:pPr>
        <w:pStyle w:val="Heading2"/>
      </w:pPr>
      <w:r>
        <w:t xml:space="preserve">2. The Historical Context and Current Challenges in Manchester</w:t>
      </w:r>
    </w:p>
    <w:p>
      <w:pPr>
        <w:pStyle w:val="FirstParagraph"/>
      </w:pPr>
      <w:r>
        <w:t xml:space="preserve">To understand the current workload of an</w:t>
      </w:r>
      <w:r>
        <w:t xml:space="preserve"> </w:t>
      </w:r>
      <w:r>
        <w:rPr>
          <w:bCs/>
          <w:b/>
        </w:rPr>
        <w:t xml:space="preserve">Electrical Engineer</w:t>
      </w:r>
      <w:r>
        <w:t xml:space="preserve"> </w:t>
      </w:r>
      <w:r>
        <w:t xml:space="preserve">in this region, one must appreciate the legacy infrastructure. Much of Manchester’s electrical grid dates back to the mid-20th century, characterized by overhead lines and outdated substations that struggle with the load requirements of modern data centers and electric vehicle (EV) charging stations.</w:t>
      </w:r>
    </w:p>
    <w:p>
      <w:pPr>
        <w:pStyle w:val="BodyText"/>
      </w:pPr>
      <w:r>
        <w:t xml:space="preserve">The</w:t>
      </w:r>
      <w:r>
        <w:t xml:space="preserve"> </w:t>
      </w:r>
      <w:r>
        <w:rPr>
          <w:bCs/>
          <w:b/>
        </w:rPr>
        <w:t xml:space="preserve">United Kingdom</w:t>
      </w:r>
      <w:r>
        <w:t xml:space="preserve"> </w:t>
      </w:r>
      <w:r>
        <w:t xml:space="preserve">government has set ambitious net-zero targets for 2050, mandating significant changes in how energy is generated, distributed, and consumed. Manchester’s local authorities have echoed these goals through the "Manchester Net Zero Roadmap." For the</w:t>
      </w:r>
      <w:r>
        <w:t xml:space="preserve"> </w:t>
      </w:r>
      <w:r>
        <w:rPr>
          <w:bCs/>
          <w:b/>
        </w:rPr>
        <w:t xml:space="preserve">Electrical Engineer</w:t>
      </w:r>
      <w:r>
        <w:t xml:space="preserve">, this translates to a pressing need to retrofit existing systems. The challenge is not merely technical but logistical; working within a dense urban environment means dealing with limited physical space for new substations and navigating complex regulatory frameworks unique to the</w:t>
      </w:r>
      <w:r>
        <w:t xml:space="preserve"> </w:t>
      </w:r>
      <w:r>
        <w:rPr>
          <w:bCs/>
          <w:b/>
        </w:rPr>
        <w:t xml:space="preserve">United Kingdom</w:t>
      </w:r>
      <w:r>
        <w:t xml:space="preserve">.</w:t>
      </w:r>
    </w:p>
    <w:bookmarkEnd w:id="21"/>
    <w:bookmarkStart w:id="25" w:name="X3a9c20145c578594eff2887ffeacf8d2100f4c2"/>
    <w:p>
      <w:pPr>
        <w:pStyle w:val="Heading2"/>
      </w:pPr>
      <w:r>
        <w:t xml:space="preserve">3. Key Areas of Intervention for Electrical Engineers</w:t>
      </w:r>
    </w:p>
    <w:bookmarkStart w:id="22" w:name="integration-of-renewable-energy-sources"/>
    <w:p>
      <w:pPr>
        <w:pStyle w:val="Heading3"/>
      </w:pPr>
      <w:r>
        <w:t xml:space="preserve">3.1 Integration of Renewable Energy Sources</w:t>
      </w:r>
    </w:p>
    <w:p>
      <w:pPr>
        <w:pStyle w:val="FirstParagraph"/>
      </w:pPr>
      <w:r>
        <w:t xml:space="preserve">Manchester has seen a surge in rooftop solar installations across residential and commercial buildings. The role of the</w:t>
      </w:r>
      <w:r>
        <w:t xml:space="preserve"> </w:t>
      </w:r>
      <w:r>
        <w:rPr>
          <w:bCs/>
          <w:b/>
        </w:rPr>
        <w:t xml:space="preserve">Electrical Engineer</w:t>
      </w:r>
      <w:r>
        <w:t xml:space="preserve"> </w:t>
      </w:r>
      <w:r>
        <w:t xml:space="preserve">here is critical in managing bidirectional power flows. Traditional grids were designed for one-way power flow from large centralized plants to consumers. With the proliferation of solar PV and battery storage systems, engineers must implement advanced inverters and protection schemes that can handle fluctuations in generation without destabilizing the local voltage profile.</w:t>
      </w:r>
    </w:p>
    <w:p>
      <w:pPr>
        <w:pStyle w:val="BodyText"/>
      </w:pPr>
      <w:r>
        <w:t xml:space="preserve">In</w:t>
      </w:r>
      <w:r>
        <w:t xml:space="preserve"> </w:t>
      </w:r>
      <w:r>
        <w:rPr>
          <w:bCs/>
          <w:b/>
        </w:rPr>
        <w:t xml:space="preserve">United Kingdom Manchester</w:t>
      </w:r>
      <w:r>
        <w:t xml:space="preserve">, this requires precise modeling of load profiles. Electrical engineers are utilizing real-time data analytics to predict peak demand periods caused by domestic solar exports, ensuring grid stability. This proactive management is essential to prevent transformer overloads in older neighborhoods such as Ancoats or Castlefield.</w:t>
      </w:r>
    </w:p>
    <w:bookmarkEnd w:id="22"/>
    <w:bookmarkStart w:id="23" w:name="X8c0e7b1966bae24beff1d6f9b965d3324a53434"/>
    <w:p>
      <w:pPr>
        <w:pStyle w:val="Heading3"/>
      </w:pPr>
      <w:r>
        <w:t xml:space="preserve">3.2 Electric Vehicle Infrastructure Deployment</w:t>
      </w:r>
    </w:p>
    <w:p>
      <w:pPr>
        <w:pStyle w:val="FirstParagraph"/>
      </w:pPr>
      <w:r>
        <w:t xml:space="preserve">The transition to electric mobility is a cornerstone of Manchester’s sustainability strategy. However, the charging infrastructure poses a significant strain on local distribution networks. When multiple EVs charge simultaneously in residential estates, the demand can spike dramatically during evening hours when solar generation is low.</w:t>
      </w:r>
    </w:p>
    <w:p>
      <w:pPr>
        <w:pStyle w:val="BodyText"/>
      </w:pPr>
      <w:r>
        <w:rPr>
          <w:bCs/>
          <w:b/>
        </w:rPr>
        <w:t xml:space="preserve">Electrical Engineers</w:t>
      </w:r>
      <w:r>
        <w:t xml:space="preserve"> </w:t>
      </w:r>
      <w:r>
        <w:t xml:space="preserve">are deploying smart charging solutions that communicate with the grid operator to shift charging loads to off-peak hours. This requires sophisticated communication protocols and power electronics design. Furthermore, engineers in Manchester are working on vehicle-to-grid (V2G) pilot projects, where electric vehicles act as mobile energy storage units, feeding power back into the grid during peak demand. This bidirectional capability represents the next frontier for electrical engineering in urban settings.</w:t>
      </w:r>
    </w:p>
    <w:bookmarkEnd w:id="23"/>
    <w:bookmarkStart w:id="24" w:name="X6ece951ad476c379983aac960bc2a55baa46ac2"/>
    <w:p>
      <w:pPr>
        <w:pStyle w:val="Heading3"/>
      </w:pPr>
      <w:r>
        <w:t xml:space="preserve">3.3 Smart Grid Technologies and Digitalization</w:t>
      </w:r>
    </w:p>
    <w:p>
      <w:pPr>
        <w:pStyle w:val="FirstParagraph"/>
      </w:pPr>
      <w:r>
        <w:t xml:space="preserve">Digitalization is transforming how</w:t>
      </w:r>
      <w:r>
        <w:t xml:space="preserve"> </w:t>
      </w:r>
      <w:r>
        <w:rPr>
          <w:bCs/>
          <w:b/>
        </w:rPr>
        <w:t xml:space="preserve">Electrical Engineers</w:t>
      </w:r>
      <w:r>
        <w:t xml:space="preserve"> </w:t>
      </w:r>
      <w:r>
        <w:t xml:space="preserve">operate. In Manchester, smart metering infrastructure is being expanded to provide granular visibility into consumption patterns. This data allows engineers to detect faults faster, optimize load balancing, and offer consumers insights into their energy usage.</w:t>
      </w:r>
    </w:p>
    <w:p>
      <w:pPr>
        <w:pStyle w:val="BodyText"/>
      </w:pPr>
      <w:r>
        <w:t xml:space="preserve">The implementation of Phasor Measurement Units (PMUs) and Advanced Metering Infrastructure (AMI) requires</w:t>
      </w:r>
      <w:r>
        <w:t xml:space="preserve"> </w:t>
      </w:r>
      <w:r>
        <w:rPr>
          <w:bCs/>
          <w:b/>
        </w:rPr>
        <w:t xml:space="preserve">Electrical Engineers</w:t>
      </w:r>
      <w:r>
        <w:t xml:space="preserve"> </w:t>
      </w:r>
      <w:r>
        <w:t xml:space="preserve">to possess strong cyber-physical system skills. The intersection of IT security and power systems engineering is becoming increasingly important, as smart grids are vulnerable to cyber threats. Ensuring the integrity of data in</w:t>
      </w:r>
      <w:r>
        <w:t xml:space="preserve"> </w:t>
      </w:r>
      <w:r>
        <w:rPr>
          <w:bCs/>
          <w:b/>
        </w:rPr>
        <w:t xml:space="preserve">United Kingdom Manchester</w:t>
      </w:r>
      <w:r>
        <w:t xml:space="preserve">’s grid is paramount for public trust and national security.</w:t>
      </w:r>
    </w:p>
    <w:bookmarkEnd w:id="24"/>
    <w:bookmarkEnd w:id="25"/>
    <w:bookmarkStart w:id="26" w:name="X949f1aebe070e48c9537671e71975101e405e04"/>
    <w:p>
      <w:pPr>
        <w:pStyle w:val="Heading2"/>
      </w:pPr>
      <w:r>
        <w:t xml:space="preserve">4. Collaboration with Policy Makers and Urban Planners</w:t>
      </w:r>
    </w:p>
    <w:p>
      <w:pPr>
        <w:pStyle w:val="FirstParagraph"/>
      </w:pPr>
      <w:r>
        <w:t xml:space="preserve">The role of the</w:t>
      </w:r>
      <w:r>
        <w:t xml:space="preserve"> </w:t>
      </w:r>
      <w:r>
        <w:rPr>
          <w:bCs/>
          <w:b/>
        </w:rPr>
        <w:t xml:space="preserve">Electrical Engineer</w:t>
      </w:r>
      <w:r>
        <w:t xml:space="preserve"> </w:t>
      </w:r>
    </w:p>
    <w:p>
      <w:pPr>
        <w:pStyle w:val="BodyText"/>
      </w:pPr>
      <w:r>
        <w:t xml:space="preserve">does not exist in a vacuum. In Manchester, engineers must collaborate closely with urban planners to ensure that new developments are "grid-ready." This involves anticipating future load growth and incorporating necessary capacity into new builds from the outset.</w:t>
      </w:r>
    </w:p>
    <w:p>
      <w:pPr>
        <w:pStyle w:val="BodyText"/>
      </w:pPr>
      <w:r>
        <w:t xml:space="preserve">The</w:t>
      </w:r>
      <w:r>
        <w:t xml:space="preserve"> </w:t>
      </w:r>
      <w:r>
        <w:rPr>
          <w:bCs/>
          <w:b/>
        </w:rPr>
        <w:t xml:space="preserve">United Kingdom</w:t>
      </w:r>
      <w:r>
        <w:t xml:space="preserve">'s Building Regulations Part P and local planning policies in Greater Manchester require strict adherence to energy efficiency standards. Electrical engineers play a key advisory role in this process, ensuring that designs meet both regulatory compliance and practical operational requirements. For instance, integrating heat pumps into housing developments requires significant electrical capacity upgrades that must be planned years in advance.</w:t>
      </w:r>
    </w:p>
    <w:bookmarkEnd w:id="26"/>
    <w:bookmarkStart w:id="27" w:name="Xadf174372f6d6307d92cd6153db7ef15f445dda"/>
    <w:p>
      <w:pPr>
        <w:pStyle w:val="Heading2"/>
      </w:pPr>
      <w:r>
        <w:t xml:space="preserve">5. Case Study: The Manchester Metropolitan University Microgrid</w:t>
      </w:r>
    </w:p>
    <w:p>
      <w:pPr>
        <w:pStyle w:val="FirstParagraph"/>
      </w:pPr>
      <w:r>
        <w:t xml:space="preserve">A prime example of successful engineering intervention is the microgrid project at Manchester Metropolitan University. Here,</w:t>
      </w:r>
      <w:r>
        <w:t xml:space="preserve"> </w:t>
      </w:r>
      <w:r>
        <w:rPr>
          <w:bCs/>
          <w:b/>
        </w:rPr>
        <w:t xml:space="preserve">Electrical Engineers</w:t>
      </w:r>
      <w:r>
        <w:t xml:space="preserve"> </w:t>
      </w:r>
    </w:p>
    <w:p>
      <w:pPr>
        <w:pStyle w:val="BodyText"/>
      </w:pPr>
      <w:r>
        <w:t xml:space="preserve">designed a hybrid system combining solar PV, battery storage, and connection to the main grid. The system operates in both grid-connected and islanded modes, ensuring continuity of power during outages.</w:t>
      </w:r>
    </w:p>
    <w:p>
      <w:pPr>
        <w:pStyle w:val="BodyText"/>
      </w:pPr>
      <w:r>
        <w:t xml:space="preserve">This project demonstrates how local solutions can address global challenges. By optimizing energy use within the campus, the university has reduced carbon emissions by 40%. The data collected from this</w:t>
      </w:r>
      <w:r>
        <w:t xml:space="preserve"> </w:t>
      </w:r>
      <w:r>
        <w:rPr>
          <w:bCs/>
          <w:b/>
        </w:rPr>
        <w:t xml:space="preserve">Electrical Engineer</w:t>
      </w:r>
      <w:r>
        <w:t xml:space="preserve">-led initiative is now being used to inform broader city-wide policies in</w:t>
      </w:r>
      <w:r>
        <w:t xml:space="preserve"> </w:t>
      </w:r>
      <w:r>
        <w:rPr>
          <w:bCs/>
          <w:b/>
        </w:rPr>
        <w:t xml:space="preserve">United Kingdom Manchester</w:t>
      </w:r>
      <w:r>
        <w:t xml:space="preserve">.</w:t>
      </w:r>
    </w:p>
    <w:bookmarkEnd w:id="27"/>
    <w:bookmarkStart w:id="28" w:name="conclusion-and-future-outlook"/>
    <w:p>
      <w:pPr>
        <w:pStyle w:val="Heading2"/>
      </w:pPr>
      <w:r>
        <w:t xml:space="preserve">6. Conclusion and Future Outlook</w:t>
      </w:r>
    </w:p>
    <w:p>
      <w:pPr>
        <w:pStyle w:val="FirstParagraph"/>
      </w:pPr>
      <w:r>
        <w:t xml:space="preserve">In conclusion, the</w:t>
      </w:r>
      <w:r>
        <w:t xml:space="preserve"> </w:t>
      </w:r>
      <w:r>
        <w:rPr>
          <w:bCs/>
          <w:b/>
        </w:rPr>
        <w:t xml:space="preserve">Electrical Engineer</w:t>
      </w:r>
      <w:r>
        <w:t xml:space="preserve"> </w:t>
      </w:r>
    </w:p>
    <w:p>
      <w:pPr>
        <w:pStyle w:val="BodyText"/>
      </w:pPr>
      <w:r>
        <w:t xml:space="preserve">is at the heart of Manchester’s energy transition. From integrating renewables to managing EV charging loads and implementing smart grid technologies, their expertise is indispensable. The unique context of</w:t>
      </w:r>
      <w:r>
        <w:t xml:space="preserve"> </w:t>
      </w:r>
      <w:r>
        <w:rPr>
          <w:bCs/>
          <w:b/>
        </w:rPr>
        <w:t xml:space="preserve">United Kingdom Manchester</w:t>
      </w:r>
      <w:r>
        <w:t xml:space="preserve">, with its industrial heritage and forward-looking ambitions, presents a fertile ground for innovation in electrical engineering.</w:t>
      </w:r>
    </w:p>
    <w:p>
      <w:pPr>
        <w:pStyle w:val="BodyText"/>
      </w:pPr>
      <w:r>
        <w:t xml:space="preserve">Looking ahead, the field will continue to evolve with advancements in artificial intelligence, advanced materials for conductors, and decentralized energy markets. Engineers operating in this sector must remain adaptable and committed to lifelong learning. By fostering collaboration between academia, industry, and government within the</w:t>
      </w:r>
      <w:r>
        <w:t xml:space="preserve"> </w:t>
      </w:r>
      <w:r>
        <w:rPr>
          <w:bCs/>
          <w:b/>
        </w:rPr>
        <w:t xml:space="preserve">United Kingdom</w:t>
      </w:r>
      <w:r>
        <w:t xml:space="preserve">, we can ensure that Manchester serves as a global exemplar of sustainable urban energy systems.</w:t>
      </w:r>
    </w:p>
    <w:p>
      <w:pPr>
        <w:pStyle w:val="BodyText"/>
      </w:pPr>
      <w:r>
        <w:t xml:space="preserve">The future of power lies not just in generating electricity, but in managing it intelligently. The</w:t>
      </w:r>
      <w:r>
        <w:t xml:space="preserve"> </w:t>
      </w:r>
      <w:r>
        <w:rPr>
          <w:bCs/>
          <w:b/>
        </w:rPr>
        <w:t xml:space="preserve">Electrical Engineer</w:t>
      </w:r>
      <w:r>
        <w:t xml:space="preserve"> </w:t>
      </w:r>
    </w:p>
    <w:p>
      <w:pPr>
        <w:pStyle w:val="BodyText"/>
      </w:pPr>
      <w:r>
        <w:t xml:space="preserve">holds the keys to this future, guiding</w:t>
      </w:r>
      <w:r>
        <w:t xml:space="preserve"> </w:t>
      </w:r>
      <w:r>
        <w:rPr>
          <w:bCs/>
          <w:b/>
        </w:rPr>
        <w:t xml:space="preserve">United Kingdom Manchester</w:t>
      </w:r>
      <w:r>
        <w:t xml:space="preserve"> </w:t>
      </w:r>
      <w:r>
        <w:t xml:space="preserve">toward a cleaner, more resilient energy landscape.</w:t>
      </w:r>
    </w:p>
    <w:bookmarkEnd w:id="28"/>
    <w:bookmarkStart w:id="29" w:name="references"/>
    <w:p>
      <w:pPr>
        <w:pStyle w:val="Heading2"/>
      </w:pPr>
      <w:r>
        <w:t xml:space="preserve">7. References</w:t>
      </w:r>
    </w:p>
    <w:p>
      <w:pPr>
        <w:numPr>
          <w:ilvl w:val="0"/>
          <w:numId w:val="1001"/>
        </w:numPr>
        <w:pStyle w:val="Compact"/>
      </w:pPr>
      <w:r>
        <w:t xml:space="preserve">Alliance for Sustainable Energy UK. (2023). "Smart Cities and Grid Integration in Greater Manchester."</w:t>
      </w:r>
    </w:p>
    <w:p>
      <w:pPr>
        <w:numPr>
          <w:ilvl w:val="0"/>
          <w:numId w:val="1001"/>
        </w:numPr>
        <w:pStyle w:val="Compact"/>
      </w:pPr>
      <w:r>
        <w:t xml:space="preserve">Institution of Engineering and Technology (IET). (2024). "The Role of Electrical Engineers in Decarbonization." London: IET Publishing.</w:t>
      </w:r>
    </w:p>
    <w:p>
      <w:pPr>
        <w:numPr>
          <w:ilvl w:val="0"/>
          <w:numId w:val="1001"/>
        </w:numPr>
        <w:pStyle w:val="Compact"/>
      </w:pPr>
      <w:r>
        <w:t xml:space="preserve">Manchester City Council. (2023). "Net Zero Strategy: Action Plan for Energy Infrastructure."</w:t>
      </w:r>
    </w:p>
    <w:p>
      <w:pPr>
        <w:numPr>
          <w:ilvl w:val="0"/>
          <w:numId w:val="1001"/>
        </w:numPr>
        <w:pStyle w:val="Compact"/>
      </w:pPr>
      <w:r>
        <w:t xml:space="preserve">National Grid ESO. (2024). "Future Energy Scenarios: The Impact of Distributed Generation in Urban Areas."</w:t>
      </w:r>
    </w:p>
    <w:p>
      <w:pPr>
        <w:numPr>
          <w:ilvl w:val="0"/>
          <w:numId w:val="1001"/>
        </w:numPr>
        <w:pStyle w:val="Compact"/>
      </w:pPr>
      <w:r>
        <w:t xml:space="preserve">Sabonnadiere, J., et al. (2015). "Smart Grids: Understanding Their Challenges and Opportunities." IEEE Transactions on Industrial Informatics.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Electrical Engineer in Modern Urban Infrastructure</dc:title>
  <dc:creator/>
  <dc:language>en</dc:language>
  <cp:keywords/>
  <dcterms:created xsi:type="dcterms:W3CDTF">2026-07-29T10:36:16Z</dcterms:created>
  <dcterms:modified xsi:type="dcterms:W3CDTF">2026-07-29T10:36:16Z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