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Modernizing</w:t>
      </w:r>
      <w:r>
        <w:t xml:space="preserve"> </w:t>
      </w:r>
      <w:r>
        <w:t xml:space="preserve">Infrastructure</w:t>
      </w:r>
      <w:r>
        <w:t xml:space="preserve"> </w:t>
      </w:r>
      <w:r>
        <w:t xml:space="preserve">in</w:t>
      </w:r>
      <w:r>
        <w:t xml:space="preserve"> </w:t>
      </w:r>
      <w:r>
        <w:t xml:space="preserve">Bangladesh</w:t>
      </w:r>
      <w:r>
        <w:t xml:space="preserve"> </w:t>
      </w:r>
      <w:r>
        <w:t xml:space="preserve">Dhaka</w:t>
      </w:r>
    </w:p>
    <w:bookmarkStart w:id="28" w:name="Xc2967f1dc9c28e5737b317ef9f7b3ed689057bf"/>
    <w:p>
      <w:pPr>
        <w:pStyle w:val="Heading1"/>
      </w:pPr>
      <w:r>
        <w:t xml:space="preserve">The Critical Role of Certified Electricians in the Modernization of Infrastructure in Bangladesh Dhaka</w:t>
      </w:r>
    </w:p>
    <w:p>
      <w:pPr>
        <w:pStyle w:val="FirstParagraph"/>
      </w:pPr>
      <w:r>
        <w:rPr>
          <w:bCs/>
          <w:b/>
        </w:rPr>
        <w:t xml:space="preserve">Author:</w:t>
      </w:r>
      <w:r>
        <w:t xml:space="preserve"> </w:t>
      </w:r>
      <w:r>
        <w:t xml:space="preserve">Technical Research Division</w:t>
      </w:r>
      <w:r>
        <w:br/>
      </w:r>
      <w:r>
        <w:rPr>
          <w:iCs/>
          <w:i/>
        </w:rPr>
        <w:t xml:space="preserve">Presented at the International Conference on Sustainable Urban Development</w:t>
      </w:r>
    </w:p>
    <w:bookmarkStart w:id="20" w:name="abstract"/>
    <w:p>
      <w:pPr>
        <w:pStyle w:val="Heading2"/>
      </w:pPr>
      <w:r>
        <w:t xml:space="preserve">Abstract</w:t>
      </w:r>
    </w:p>
    <w:p>
      <w:pPr>
        <w:pStyle w:val="FirstParagraph"/>
      </w:pPr>
      <w:r>
        <w:t xml:space="preserve">This paper examines the pivotal role of qualified electricians in the rapid urbanization and industrial growth of Bangladesh Dhaka. As one of the most densely populated cities in South Asia, Dhaka faces unique challenges regarding electrical safety, load management, and sustainable energy integration. This study argues that professional electricians are not merely maintenance workers but essential stakeholders in preventing fire hazards, ensuring regulatory compliance with Bangladesh Standards and Testing Institution (BSTI) norms, and facilitating the transition toward smart grid technologies. Through an analysis of current infrastructure deficits and safety protocols, this paper advocates for stricter certification standards and continuous professional development for electricians operating in Dhaka.</w:t>
      </w:r>
    </w:p>
    <w:bookmarkEnd w:id="20"/>
    <w:bookmarkStart w:id="21" w:name="introduction"/>
    <w:p>
      <w:pPr>
        <w:pStyle w:val="Heading2"/>
      </w:pPr>
      <w:r>
        <w:t xml:space="preserve">1. Introduction</w:t>
      </w:r>
    </w:p>
    <w:p>
      <w:pPr>
        <w:pStyle w:val="FirstParagraph"/>
      </w:pPr>
      <w:r>
        <w:t xml:space="preserve">The city of Bangladesh Dhaka serves as the economic heartbeat of the nation, driving a significant portion of the country's GDP through its manufacturing, service, and technology sectors. However, this rapid expansion has placed an immense strain on existing infrastructure systems. Among these critical utilities, electricity is paramount for maintaining industrial productivity and residential comfort. Yet, with increased demand comes heightened risk. In recent years, electrical fires have become a leading cause of property damage and loss of life in Bangladesh Dhaka.</w:t>
      </w:r>
    </w:p>
    <w:p>
      <w:pPr>
        <w:pStyle w:val="BodyText"/>
      </w:pPr>
      <w:r>
        <w:t xml:space="preserve">The primary line of defense against these hazards is the skilled professional who designs, installs, and maintains electrical systems: the electrician. Despite their importance, the qualification levels among practitioners vary widely. This paper explores why elevating the standard of practice for electricians is not just a technical requirement but a socio-economic imperative for Bangladesh Dhaka.</w:t>
      </w:r>
    </w:p>
    <w:bookmarkEnd w:id="21"/>
    <w:bookmarkStart w:id="22" w:name="X88039be77dc6aaef7761f891a96b63eb17bbeca"/>
    <w:p>
      <w:pPr>
        <w:pStyle w:val="Heading2"/>
      </w:pPr>
      <w:r>
        <w:t xml:space="preserve">2. The Current Landscape of Electrical Infrastructure in Bangladesh Dhaka</w:t>
      </w:r>
    </w:p>
    <w:p>
      <w:pPr>
        <w:pStyle w:val="FirstParagraph"/>
      </w:pPr>
      <w:r>
        <w:t xml:space="preserve">The electrical grid in Bangladesh Dhaka has undergone significant expansion over the past two decades, supported by initiatives from the Power Grid Company of Bangladesh and local distribution companies (DISCOs). However, the "last mile" connectivity—the wiring within buildings, industrial complexes, and informal settlements—often lags behind national standards. High-rise buildings constructed without adequate foresight for modern electrical loads frequently experience voltage fluctuations and overheating.</w:t>
      </w:r>
    </w:p>
    <w:p>
      <w:pPr>
        <w:pStyle w:val="BodyText"/>
      </w:pPr>
      <w:r>
        <w:t xml:space="preserve">In this context, the role of the electrician extends beyond simple repair work. They are responsible for interpreting complex blueprints, managing load balancing across multiple circuits, and ensuring that grounding systems can protect against surges. Without a competent electrician, even the most advanced grid infrastructure is vulnerable to failure at the point of consumption.</w:t>
      </w:r>
    </w:p>
    <w:bookmarkEnd w:id="22"/>
    <w:bookmarkStart w:id="23" w:name="X83c9b47d1b02428339b2ab81dc6fa89e332a611"/>
    <w:p>
      <w:pPr>
        <w:pStyle w:val="Heading2"/>
      </w:pPr>
      <w:r>
        <w:t xml:space="preserve">3. Safety Hazards and the Lack of Standardization</w:t>
      </w:r>
    </w:p>
    <w:p>
      <w:pPr>
        <w:pStyle w:val="FirstParagraph"/>
      </w:pPr>
      <w:r>
        <w:t xml:space="preserve">A significant challenge facing Bangladesh Dhaka is the prevalence of unlicensed or poorly trained individuals performing electrical work. In many residential and commercial areas, cost-cutting measures lead property owners to hire uncertified laborers who may lack knowledge of Ohm’s law, proper wire gauging, or circuit breaker specifications. This practice results in substandard installations that pose severe fire risks.</w:t>
      </w:r>
    </w:p>
    <w:p>
      <w:pPr>
        <w:pStyle w:val="BodyText"/>
      </w:pPr>
      <w:r>
        <w:t xml:space="preserve">Data from local fire services indicates that a substantial percentage of electrical fires in Bangladesh Dhaka are caused by short circuits due to poor insulation or overloaded circuits—issues directly preventable by competent electricians. The absence of strict enforcement mechanisms means that many electricians operate without adherence to the National Electrical Code of Bangladesh. Consequently, there is an urgent need for a regulatory framework that mandates certification and regular audits of electrical installations.</w:t>
      </w:r>
    </w:p>
    <w:bookmarkEnd w:id="23"/>
    <w:bookmarkStart w:id="24" w:name="X5ae7e81b3d997aa44a8fbcd36867cb3f3d08cd1"/>
    <w:p>
      <w:pPr>
        <w:pStyle w:val="Heading2"/>
      </w:pPr>
      <w:r>
        <w:t xml:space="preserve">4. The Electrician as an Agent of Sustainability</w:t>
      </w:r>
    </w:p>
    <w:p>
      <w:pPr>
        <w:pStyle w:val="FirstParagraph"/>
      </w:pPr>
      <w:r>
        <w:t xml:space="preserve">Beyond safety, electricians play a crucial role in the sustainability agenda of Bangladesh Dhaka. As the city moves toward renewable energy integration, particularly rooftop solar photovoltaic (PV) systems, skilled technicians are required to install and maintain these units. Solar integration requires precise knowledge of inverters, battery storage systems, and grid-tie mechanisms.</w:t>
      </w:r>
    </w:p>
    <w:p>
      <w:pPr>
        <w:pStyle w:val="BodyText"/>
      </w:pPr>
      <w:r>
        <w:t xml:space="preserve">Faltered training can lead to inefficient energy harvesting or dangerous misconnections that could damage the local grid. Therefore, upskilling electricians in green technology is essential for Bangladesh Dhaka to meet its climate commitments. Electricians must be trained not only in traditional wiring but also in energy efficiency auditing and smart meter installations, which help consumers monitor and reduce their power consumption.</w:t>
      </w:r>
    </w:p>
    <w:bookmarkEnd w:id="24"/>
    <w:bookmarkStart w:id="25" w:name="X2505c1a0023529382629b60d8e35fc2b9eaee81"/>
    <w:p>
      <w:pPr>
        <w:pStyle w:val="Heading2"/>
      </w:pPr>
      <w:r>
        <w:t xml:space="preserve">5. Recommendations for Professional Development</w:t>
      </w:r>
    </w:p>
    <w:p>
      <w:pPr>
        <w:pStyle w:val="FirstParagraph"/>
      </w:pPr>
      <w:r>
        <w:t xml:space="preserve">To address these challenges, several recommendations are proposed for policymakers, educational institutions, and industry stakeholders:</w:t>
      </w:r>
    </w:p>
    <w:p>
      <w:pPr>
        <w:numPr>
          <w:ilvl w:val="0"/>
          <w:numId w:val="1001"/>
        </w:numPr>
        <w:pStyle w:val="Compact"/>
      </w:pPr>
      <w:r>
        <w:rPr>
          <w:bCs/>
          <w:b/>
        </w:rPr>
        <w:t xml:space="preserve">Mandatory Certification:</w:t>
      </w:r>
      <w:r>
        <w:t xml:space="preserve"> </w:t>
      </w:r>
      <w:r>
        <w:t xml:space="preserve">The government of Bangladesh should enforce strict licensing laws where only certified electricians can perform major installations. This aligns with international best practices and enhances accountability.</w:t>
      </w:r>
    </w:p>
    <w:p>
      <w:pPr>
        <w:numPr>
          <w:ilvl w:val="0"/>
          <w:numId w:val="1001"/>
        </w:numPr>
        <w:pStyle w:val="Compact"/>
      </w:pPr>
      <w:r>
        <w:rPr>
          <w:bCs/>
          <w:b/>
        </w:rPr>
        <w:t xml:space="preserve">Vocational Training Enhancement:</w:t>
      </w:r>
      <w:r>
        <w:t xml:space="preserve"> </w:t>
      </w:r>
      <w:r>
        <w:t xml:space="preserve">Technical and Vocational Education and Training (TVET) centers in Bangladesh Dhaka should update their curricula to include modern electrical codes, safety protocols, and renewable energy technologies.</w:t>
      </w:r>
    </w:p>
    <w:p>
      <w:pPr>
        <w:numPr>
          <w:ilvl w:val="0"/>
          <w:numId w:val="1001"/>
        </w:numPr>
        <w:pStyle w:val="Compact"/>
      </w:pPr>
      <w:r>
        <w:rPr>
          <w:bCs/>
          <w:b/>
        </w:rPr>
        <w:t xml:space="preserve">Public Awareness Campaigns:</w:t>
      </w:r>
      <w:r>
        <w:t xml:space="preserve"> </w:t>
      </w:r>
      <w:r>
        <w:t xml:space="preserve">Residents and business owners in Bangladesh Dhaka must be educated on the importance of hiring licensed professionals. Public pressure can drive market demand for quality service over cheap, risky labor.</w:t>
      </w:r>
    </w:p>
    <w:p>
      <w:pPr>
        <w:numPr>
          <w:ilvl w:val="0"/>
          <w:numId w:val="1001"/>
        </w:numPr>
        <w:pStyle w:val="Compact"/>
      </w:pPr>
      <w:r>
        <w:rPr>
          <w:bCs/>
          <w:b/>
        </w:rPr>
        <w:t xml:space="preserve">Digital Tools Integration:</w:t>
      </w:r>
      <w:r>
        <w:t xml:space="preserve"> </w:t>
      </w:r>
      <w:r>
        <w:t xml:space="preserve">Electricians should be encouraged to use digital load calculation software and simulation tools to design safer systems, reducing the likelihood of human error.</w:t>
      </w:r>
    </w:p>
    <w:bookmarkEnd w:id="25"/>
    <w:bookmarkStart w:id="26" w:name="conclusion"/>
    <w:p>
      <w:pPr>
        <w:pStyle w:val="Heading2"/>
      </w:pPr>
      <w:r>
        <w:t xml:space="preserve">6. Conclusion</w:t>
      </w:r>
    </w:p>
    <w:p>
      <w:pPr>
        <w:pStyle w:val="FirstParagraph"/>
      </w:pPr>
      <w:r>
        <w:t xml:space="preserve">In conclusion, the electrician is a cornerstone of infrastructure stability in Bangladesh Dhaka. As the city continues to grow vertically and industrially, the complexity of its electrical needs will only increase. The current reliance on informal labor for critical electrical tasks poses a significant threat to public safety and economic continuity. By professionalizing this workforce, enforcing stricter regulations, and promoting continuous education in sustainable technologies, Bangladesh Dhaka can mitigate fire risks and enhance energy efficiency.</w:t>
      </w:r>
    </w:p>
    <w:p>
      <w:pPr>
        <w:pStyle w:val="BodyText"/>
      </w:pPr>
      <w:r>
        <w:t xml:space="preserve">It is imperative that stakeholders recognize the electrician not as a commodity laborer but as a specialized technical professional whose expertise is vital for the resilience of urban environments. Investing in the training and regulation of electricians is, therefore, an investment in the safety and future prosperity of Bangladesh Dhaka.</w:t>
      </w:r>
    </w:p>
    <w:bookmarkEnd w:id="26"/>
    <w:bookmarkStart w:id="27" w:name="references"/>
    <w:p>
      <w:pPr>
        <w:pStyle w:val="Heading2"/>
      </w:pPr>
      <w:r>
        <w:t xml:space="preserve">References</w:t>
      </w:r>
    </w:p>
    <w:p>
      <w:pPr>
        <w:numPr>
          <w:ilvl w:val="0"/>
          <w:numId w:val="1002"/>
        </w:numPr>
        <w:pStyle w:val="Compact"/>
      </w:pPr>
      <w:r>
        <w:t xml:space="preserve">Bangladesh Power Development Board (BPDB). (2023). *Annual Report on National Grid Stability.*</w:t>
      </w:r>
    </w:p>
    <w:p>
      <w:pPr>
        <w:numPr>
          <w:ilvl w:val="0"/>
          <w:numId w:val="1002"/>
        </w:numPr>
        <w:pStyle w:val="Compact"/>
      </w:pPr>
      <w:r>
        <w:t xml:space="preserve">National Fire Services and Civil Defence. (2024). *Statistics of Electrical Fires in Metropolitan Areas.*</w:t>
      </w:r>
    </w:p>
    <w:p>
      <w:pPr>
        <w:numPr>
          <w:ilvl w:val="0"/>
          <w:numId w:val="1002"/>
        </w:numPr>
        <w:pStyle w:val="Compact"/>
      </w:pPr>
      <w:r>
        <w:t xml:space="preserve">World Bank. (2023). *Urban Infrastructure Resilience in South Asia: Case Studies from Dhaka.*</w:t>
      </w:r>
    </w:p>
    <w:p>
      <w:pPr>
        <w:numPr>
          <w:ilvl w:val="0"/>
          <w:numId w:val="1002"/>
        </w:numPr>
        <w:pStyle w:val="Compact"/>
      </w:pPr>
      <w:r>
        <w:t xml:space="preserve">Bangladesh Standards and Testing Institution (BSTI). (2024). *Standards for Low Voltage Electrical Installations.*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Electricians in Modernizing Infrastructure in Bangladesh Dhaka</dc:title>
  <dc:creator/>
  <dc:language>en</dc:language>
  <cp:keywords/>
  <dcterms:created xsi:type="dcterms:W3CDTF">2026-07-29T18:25:40Z</dcterms:created>
  <dcterms:modified xsi:type="dcterms:W3CDTF">2026-07-29T18:25:40Z</dcterms:modified>
</cp:coreProperties>
</file>

<file path=docProps/custom.xml><?xml version="1.0" encoding="utf-8"?>
<Properties xmlns="http://schemas.openxmlformats.org/officeDocument/2006/custom-properties" xmlns:vt="http://schemas.openxmlformats.org/officeDocument/2006/docPropsVTypes"/>
</file>