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Electrical</w:t>
      </w:r>
      <w:r>
        <w:t xml:space="preserve"> </w:t>
      </w:r>
      <w:r>
        <w:t xml:space="preserve">Infrastructure</w:t>
      </w:r>
      <w:r>
        <w:t xml:space="preserve"> </w:t>
      </w:r>
      <w:r>
        <w:t xml:space="preserve">in</w:t>
      </w:r>
      <w:r>
        <w:t xml:space="preserve"> </w:t>
      </w:r>
      <w:r>
        <w:t xml:space="preserve">Chile</w:t>
      </w:r>
      <w:r>
        <w:t xml:space="preserve"> </w:t>
      </w:r>
      <w:r>
        <w:t xml:space="preserve">Santiago:</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Electrician</w:t>
      </w:r>
    </w:p>
    <w:bookmarkStart w:id="27" w:name="Xbbe88d17585d4685dc64ee590a91a9b49b3710f"/>
    <w:p>
      <w:pPr>
        <w:pStyle w:val="Heading1"/>
      </w:pPr>
      <w:r>
        <w:t xml:space="preserve">Sustainable Electrical Infrastructure in Chile Santiago:</w:t>
      </w:r>
      <w:r>
        <w:br/>
      </w:r>
      <w:r>
        <w:t xml:space="preserve">The Evolving Role of the Modern Electrician</w:t>
      </w:r>
    </w:p>
    <w:p>
      <w:pPr>
        <w:pStyle w:val="FirstParagraph"/>
      </w:pPr>
      <w:r>
        <w:rPr>
          <w:bCs/>
          <w:b/>
        </w:rPr>
        <w:t xml:space="preserve">Abstract:</w:t>
      </w:r>
      <w:r>
        <w:br/>
      </w:r>
      <w:r>
        <w:t xml:space="preserve">As Chile Santiago accelerates its transition toward renewable energy sources and smart grid technologies, the traditional role of the electrician is undergoing a profound transformation. This conference paper explores the critical intersection of technical proficiency, regulatory compliance, and sustainability within the electrical sector of Chile Santiago. By analyzing current infrastructure challenges in one of South America’s most densely populated urban centers, this study highlights how modern electricians are pivotal to achieving national energy goals. The discussion emphasizes the necessity for advanced vocational training, adherence to updated technical codes (NCh), and the integration of solar photovoltaic systems specifically tailored for high-altitude urban environments.</w:t>
      </w:r>
    </w:p>
    <w:bookmarkStart w:id="20" w:name="introduction"/>
    <w:p>
      <w:pPr>
        <w:pStyle w:val="Heading2"/>
      </w:pPr>
      <w:r>
        <w:t xml:space="preserve">1. Introduction</w:t>
      </w:r>
    </w:p>
    <w:p>
      <w:pPr>
        <w:pStyle w:val="FirstParagraph"/>
      </w:pPr>
      <w:r>
        <w:t xml:space="preserve">The Republic of Chile has long been a regional leader in energy policy, particularly regarding its ambitious commitment to decarbonization and the expansion of non-conventional renewable energies (NCRE). Within this national framework, the capital city, Chile Santiago, stands as a microcosm of both opportunity and challenge. As one of the most economically vibrant yet geographically constrained metropolitan areas in South America, Chile Santiago faces unique electrical infrastructure demands. The rapid urbanization combined with strict environmental regulations has necessitated a reevaluation of how electrical systems are designed, installed, and maintained.</w:t>
      </w:r>
    </w:p>
    <w:p>
      <w:pPr>
        <w:pStyle w:val="BodyText"/>
      </w:pPr>
      <w:r>
        <w:t xml:space="preserve">In this context, the professional known traditionally as an electrician is no longer merely a technician who connects wires and installs switches. Today, the modern electrician in Chile Santiago serves as a crucial node in the broader energy ecosystem. This paper argues that to meet the 2040 goals of energy transition, there must be a systemic enhancement of technical training standards for electricians working within Chile Santiago’s complex regulatory and physical landscape.</w:t>
      </w:r>
    </w:p>
    <w:bookmarkEnd w:id="20"/>
    <w:bookmarkStart w:id="21" w:name="Xb85d31292680e02c0d7e5b94f94ee642bd02856"/>
    <w:p>
      <w:pPr>
        <w:pStyle w:val="Heading2"/>
      </w:pPr>
      <w:r>
        <w:t xml:space="preserve">2. The Regulatory Landscape in Chile Santiago</w:t>
      </w:r>
    </w:p>
    <w:p>
      <w:pPr>
        <w:pStyle w:val="FirstParagraph"/>
      </w:pPr>
      <w:r>
        <w:t xml:space="preserve">A primary responsibility of any qualified electrician is strict adherence to national regulations. In Chile, the Normas Chilenas (NCh), specifically NCh 4/508 regarding electrical installations in buildings, dictate the safety and efficiency standards for all electrical work. For electricians operating in Chile Santiago, compliance with these norms is not optional; it is a legal and ethical imperative.</w:t>
      </w:r>
    </w:p>
    <w:p>
      <w:pPr>
        <w:pStyle w:val="BodyText"/>
      </w:pPr>
      <w:r>
        <w:t xml:space="preserve">The urban density of Chile Santiago presents specific challenges. Older neighborhoods often feature aging infrastructure that struggles to cope with modern loads, while newer developments require sophisticated integration of smart meters and automated control systems. Electricians must possess a deep understanding of these codes to ensure safety against fire hazards, electrical shocks, and system failures. Furthermore, recent updates to the General Law of Electricity (Ley General de Servicios Eléctricos) have empowered consumers to generate their own energy, significantly increasing the demand for electricians skilled in net-metering installations.</w:t>
      </w:r>
    </w:p>
    <w:bookmarkEnd w:id="21"/>
    <w:bookmarkStart w:id="22" w:name="the-rise-of-distributed-energy-resources"/>
    <w:p>
      <w:pPr>
        <w:pStyle w:val="Heading2"/>
      </w:pPr>
      <w:r>
        <w:t xml:space="preserve">3. The Rise of Distributed Energy Resources</w:t>
      </w:r>
    </w:p>
    <w:p>
      <w:pPr>
        <w:pStyle w:val="FirstParagraph"/>
      </w:pPr>
      <w:r>
        <w:t xml:space="preserve">The most significant shift impacting the profession of electrician in recent years is the proliferation of Distributed Energy Resources (DERs). Chile Santiago, situated at a high altitude with abundant solar irradiation, has become a hotspot for residential and commercial rooftop solar photovoltaic (PV) installations. This trend has fundamentally altered the skill set required of electricians.</w:t>
      </w:r>
    </w:p>
    <w:p>
      <w:pPr>
        <w:pStyle w:val="BodyText"/>
      </w:pPr>
      <w:r>
        <w:t xml:space="preserve">Modern electricians must now be proficient in DC system design, inverter configuration, and battery storage integration. Unlike traditional AC-only systems, PV installations require a nuanced understanding of grid interconnection protocols. In Chile Santiago, where space is limited but solar exposure is high, electricians play a vital role in maximizing energy yield through precise panel orientation and efficient wiring layouts. This specialization transforms the electrician from a general contractor into a specialized renewable energy technician.</w:t>
      </w:r>
    </w:p>
    <w:bookmarkEnd w:id="22"/>
    <w:bookmarkStart w:id="23" w:name="Xd17f6039903b29226d4027dee88d3ee1889af75"/>
    <w:p>
      <w:pPr>
        <w:pStyle w:val="Heading2"/>
      </w:pPr>
      <w:r>
        <w:t xml:space="preserve">4. Technological Advancement and Smart Grids</w:t>
      </w:r>
    </w:p>
    <w:p>
      <w:pPr>
        <w:pStyle w:val="FirstParagraph"/>
      </w:pPr>
      <w:r>
        <w:t xml:space="preserve">Beyond solar power, the concept of the Smart Grid is gaining traction in Chile Santiago. The integration of Internet of Things (IoT) devices into electrical infrastructure allows for real-time monitoring and optimization of energy consumption. For electricians, this means moving beyond physical installation to include digital commissioning and troubleshooting.</w:t>
      </w:r>
    </w:p>
    <w:p>
      <w:pPr>
        <w:pStyle w:val="BodyText"/>
      </w:pPr>
      <w:r>
        <w:t xml:space="preserve">Smart home systems, which are increasingly popular among the middle and upper-class demographics in Santiago’s metropolitan region, require electricians who can interface with software platforms. These professionals must troubleshoot communication errors between smart thermostats, lighting controls, and energy management systems. The ability to bridge the gap between hardware installation and software configuration is becoming a defining characteristic of a high-value electrician in this sector.</w:t>
      </w:r>
    </w:p>
    <w:bookmarkEnd w:id="23"/>
    <w:bookmarkStart w:id="24" w:name="challenges-and-vocational-training"/>
    <w:p>
      <w:pPr>
        <w:pStyle w:val="Heading2"/>
      </w:pPr>
      <w:r>
        <w:t xml:space="preserve">5. Challenges and Vocational Training</w:t>
      </w:r>
    </w:p>
    <w:p>
      <w:pPr>
        <w:pStyle w:val="FirstParagraph"/>
      </w:pPr>
      <w:r>
        <w:t xml:space="preserve">Despite the clear demand for skilled labor, there remains a skills gap in the market. Many existing electricians were trained under older standards that did not account for renewable energy integration or digital connectivity. Addressing this requires a concerted effort from vocational schools, technical institutes, and industry bodies to update curricula.</w:t>
      </w:r>
    </w:p>
    <w:p>
      <w:pPr>
        <w:pStyle w:val="BodyText"/>
      </w:pPr>
      <w:r>
        <w:t xml:space="preserve">In Chile Santiago, partnerships between technical education providers and utility companies are essential. These collaborations can facilitate apprenticeship programs where electricians gain hands-on experience with the latest technologies. Furthermore, continuous professional development is crucial. As technology evolves rapidly in the field of energy transition, electricians must commit to lifelong learning to remain relevant and competitive.</w:t>
      </w:r>
    </w:p>
    <w:bookmarkEnd w:id="24"/>
    <w:bookmarkStart w:id="25" w:name="conclusion"/>
    <w:p>
      <w:pPr>
        <w:pStyle w:val="Heading2"/>
      </w:pPr>
      <w:r>
        <w:t xml:space="preserve">6. Conclusion</w:t>
      </w:r>
    </w:p>
    <w:p>
      <w:pPr>
        <w:pStyle w:val="FirstParagraph"/>
      </w:pPr>
      <w:r>
        <w:t xml:space="preserve">The evolution of the electrical sector in Chile Santiago is a testament to the broader global shift toward sustainable and intelligent energy systems. The electrician, once viewed as a manual laborer, is now recognized as a technical expert essential to national infrastructure resilience and environmental sustainability. By mastering new technologies such as solar PV systems, battery storage, and smart grid interfaces, electricians contribute directly to Chile Santiago’s energy security and carbon reduction goals.</w:t>
      </w:r>
    </w:p>
    <w:p>
      <w:pPr>
        <w:pStyle w:val="BodyText"/>
      </w:pPr>
      <w:r>
        <w:t xml:space="preserve">Future research should focus on the economic impact of upskilling programs for electricians in the region and their correlation with job market stability. As Chile continues to lead Latin America in green energy adoption, the role of the electrician will only grow in importance. It is imperative that policymakers, educators, and industry leaders collaborate to ensure that every electrician working in Chile Santiago is equipped with the knowledge and tools necessary to build a sustainable future.</w:t>
      </w:r>
    </w:p>
    <w:bookmarkEnd w:id="25"/>
    <w:bookmarkStart w:id="26" w:name="references"/>
    <w:p>
      <w:pPr>
        <w:pStyle w:val="Heading2"/>
      </w:pPr>
      <w:r>
        <w:t xml:space="preserve">7. References</w:t>
      </w:r>
    </w:p>
    <w:p>
      <w:pPr>
        <w:numPr>
          <w:ilvl w:val="0"/>
          <w:numId w:val="1001"/>
        </w:numPr>
        <w:pStyle w:val="Compact"/>
      </w:pPr>
      <w:r>
        <w:t xml:space="preserve">NCh 4/508: Electric installations in buildings for residential purposes.</w:t>
      </w:r>
    </w:p>
    <w:p>
      <w:pPr>
        <w:numPr>
          <w:ilvl w:val="0"/>
          <w:numId w:val="1001"/>
        </w:numPr>
        <w:pStyle w:val="Compact"/>
      </w:pPr>
      <w:r>
        <w:t xml:space="preserve">Ley General de Servicios Eléctricos (General Law of Electricity).</w:t>
      </w:r>
    </w:p>
    <w:p>
      <w:pPr>
        <w:numPr>
          <w:ilvl w:val="0"/>
          <w:numId w:val="1001"/>
        </w:numPr>
        <w:pStyle w:val="Compact"/>
      </w:pPr>
      <w:r>
        <w:t xml:space="preserve">Middleton, R., &amp; Drennan, B. (2019). Energy transition strategies in emerging markets.</w:t>
      </w:r>
    </w:p>
    <w:p>
      <w:pPr>
        <w:numPr>
          <w:ilvl w:val="0"/>
          <w:numId w:val="1001"/>
        </w:numPr>
        <w:pStyle w:val="Compact"/>
      </w:pPr>
      <w:r>
        <w:t xml:space="preserve">Southern Cross University Conference Proceedings on Sustainable Infrastructure in Latin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Electrical Infrastructure in Chile Santiago: The Evolving Role of the Modern Electrician</dc:title>
  <dc:creator/>
  <dc:language>en</dc:language>
  <cp:keywords/>
  <dcterms:created xsi:type="dcterms:W3CDTF">2026-07-29T16:59:23Z</dcterms:created>
  <dcterms:modified xsi:type="dcterms:W3CDTF">2026-07-29T16:59:23Z</dcterms:modified>
</cp:coreProperties>
</file>

<file path=docProps/custom.xml><?xml version="1.0" encoding="utf-8"?>
<Properties xmlns="http://schemas.openxmlformats.org/officeDocument/2006/custom-properties" xmlns:vt="http://schemas.openxmlformats.org/officeDocument/2006/docPropsVTypes"/>
</file>