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France</w:t>
      </w:r>
      <w:r>
        <w:t xml:space="preserve"> </w:t>
      </w:r>
      <w:r>
        <w:t xml:space="preserve">Paris:</w:t>
      </w:r>
      <w:r>
        <w:t xml:space="preserve"> </w:t>
      </w:r>
      <w:r>
        <w:t xml:space="preserve">Infrastructure,</w:t>
      </w:r>
      <w:r>
        <w:t xml:space="preserve"> </w:t>
      </w:r>
      <w:r>
        <w:t xml:space="preserve">Sustainability,</w:t>
      </w:r>
      <w:r>
        <w:t xml:space="preserve"> </w:t>
      </w:r>
      <w:r>
        <w:t xml:space="preserve">and</w:t>
      </w:r>
      <w:r>
        <w:t xml:space="preserve"> </w:t>
      </w:r>
      <w:r>
        <w:t xml:space="preserve">Regulatory</w:t>
      </w:r>
      <w:r>
        <w:t xml:space="preserve"> </w:t>
      </w:r>
      <w:r>
        <w:t xml:space="preserve">Compliance</w:t>
      </w:r>
    </w:p>
    <w:bookmarkStart w:id="35" w:name="X5574540755c58a77d445f8498314967a274f53e"/>
    <w:p>
      <w:pPr>
        <w:pStyle w:val="Heading1"/>
      </w:pPr>
      <w:r>
        <w:t xml:space="preserve">The Evolving Role of the Electrician in France Paris: Infrastructure, Sustainability, and Regulatory Compliance</w:t>
      </w:r>
    </w:p>
    <w:p>
      <w:pPr>
        <w:pStyle w:val="FirstParagraph"/>
      </w:pPr>
      <w:r>
        <w:rPr>
          <w:bCs/>
          <w:b/>
        </w:rPr>
        <w:t xml:space="preserve">Author:</w:t>
      </w:r>
      <w:r>
        <w:t xml:space="preserve"> </w:t>
      </w:r>
      <w:r>
        <w:t xml:space="preserve">Technical Research Division</w:t>
      </w:r>
      <w:r>
        <w:br/>
      </w:r>
      <w:r>
        <w:rPr>
          <w:bCs/>
          <w:b/>
        </w:rPr>
        <w:t xml:space="preserve">Date:</w:t>
      </w:r>
      <w:r>
        <w:t xml:space="preserve"> </w:t>
      </w:r>
      <w:r>
        <w:t xml:space="preserve">October 2023</w:t>
      </w:r>
      <w:r>
        <w:br/>
      </w:r>
      <w:r>
        <w:rPr>
          <w:bCs/>
          <w:b/>
        </w:rPr>
        <w:t xml:space="preserve">Institution:</w:t>
      </w:r>
      <w:r>
        <w:t xml:space="preserve"> </w:t>
      </w:r>
      <w:r>
        <w:t xml:space="preserve">Institute for Urban Electrical Engineering Standards</w:t>
      </w:r>
    </w:p>
    <w:bookmarkStart w:id="20" w:name="abstract"/>
    <w:p>
      <w:pPr>
        <w:pStyle w:val="Heading3"/>
      </w:pPr>
      <w:r>
        <w:rPr>
          <w:iCs/>
          <w:i/>
        </w:rPr>
        <w:t xml:space="preserve">Abstract</w:t>
      </w:r>
    </w:p>
    <w:p>
      <w:pPr>
        <w:pStyle w:val="FirstParagraph"/>
      </w:pPr>
      <w:r>
        <w:t xml:space="preserve">This paper examines the critical transformation of the profession of the Electrician within the specific context of France Paris. As a global hub for cultural heritage and modern innovation, France Paris presents unique challenges regarding electrical infrastructure maintenance and modernization. This study analyzes how professional electricians are adapting to stringent European Union regulations, integrating renewable energy solutions into historic architectures, and managing the increased load demands of urban electrification. By exploring the intersection of technical skill, regulatory compliance (Norme NFC 15-100), and sustainable development goals, this document highlights the vital role of the electrician in ensuring safety and efficiency in one of Europe's most complex urban environments.</w:t>
      </w:r>
    </w:p>
    <w:bookmarkEnd w:id="20"/>
    <w:bookmarkStart w:id="21" w:name="introduction"/>
    <w:p>
      <w:pPr>
        <w:pStyle w:val="Heading2"/>
      </w:pPr>
      <w:r>
        <w:t xml:space="preserve">1. Introduction</w:t>
      </w:r>
    </w:p>
    <w:p>
      <w:pPr>
        <w:pStyle w:val="FirstParagraph"/>
      </w:pPr>
      <w:r>
        <w:t xml:space="preserve">The city known as France Paris is not merely a geographical location but a symbol of architectural grandeur, historical preservation, and rapid technological advancement. At the heart of maintaining this duality lies the profession of the Electrician. In recent decades, the scope of electrical work in major metropolitan centers has expanded significantly beyond simple installation and repair. Today, an electrician in France Paris is expected to possess a multifaceted skill set that includes digital expertise, knowledge of green technologies, and a deep understanding of local heritage constraints.</w:t>
      </w:r>
    </w:p>
    <w:p>
      <w:pPr>
        <w:pStyle w:val="BodyText"/>
      </w:pPr>
      <w:r>
        <w:t xml:space="preserve">This paper aims to delineate the current state of the electrical profession in this specific locale. It argues that the modern electrician serves as a guardian of both public safety and environmental sustainability. As France Paris continues to undergo renovations for major international events and strives for carbon neutrality, the demands placed on licensed professionals have never been higher.</w:t>
      </w:r>
    </w:p>
    <w:bookmarkEnd w:id="21"/>
    <w:bookmarkStart w:id="24" w:name="Xefb3d95cd6f0d4398b1e551ee049e7ee2021fe6"/>
    <w:p>
      <w:pPr>
        <w:pStyle w:val="Heading2"/>
      </w:pPr>
      <w:r>
        <w:t xml:space="preserve">2. Regulatory Framework and Safety Standards</w:t>
      </w:r>
    </w:p>
    <w:p>
      <w:pPr>
        <w:pStyle w:val="FirstParagraph"/>
      </w:pPr>
      <w:r>
        <w:t xml:space="preserve">In France Paris, the work of an electrician is strictly governed by national and local regulations. The primary standard governing low-voltage electrical installations is the NFC 15-100 norm. Compliance with this norm is not optional; it is a legal requirement for any certified professional operating in the region.</w:t>
      </w:r>
    </w:p>
    <w:bookmarkStart w:id="22" w:name="adherence-to-nfc-15-100"/>
    <w:p>
      <w:pPr>
        <w:pStyle w:val="Heading3"/>
      </w:pPr>
      <w:r>
        <w:t xml:space="preserve">2.1 Adherence to NFC 15-100</w:t>
      </w:r>
    </w:p>
    <w:p>
      <w:pPr>
        <w:pStyle w:val="FirstParagraph"/>
      </w:pPr>
      <w:r>
        <w:t xml:space="preserve">The NFC 15-100 standard dictates specific requirements for wiring, grounding, and safety devices. For an electrician working in France Paris, mastery of these codes is fundamental. The regulations emphasize the prevention of fire hazards and electric shocks through rigorous testing protocols. Recent updates to these standards have introduced stricter requirements for differential circuit breakers (RCDs) and improved earthing systems to accommodate modern electronic loads.</w:t>
      </w:r>
    </w:p>
    <w:bookmarkEnd w:id="22"/>
    <w:bookmarkStart w:id="23" w:name="heritage-preservation-constraints"/>
    <w:p>
      <w:pPr>
        <w:pStyle w:val="Heading3"/>
      </w:pPr>
      <w:r>
        <w:t xml:space="preserve">2.2 Heritage Preservation Constraints</w:t>
      </w:r>
    </w:p>
    <w:p>
      <w:pPr>
        <w:pStyle w:val="FirstParagraph"/>
      </w:pPr>
      <w:r>
        <w:t xml:space="preserve">A unique challenge for the electrician in France Paris is the prevalence of historic buildings. Many structures in central districts date back centuries, featuring materials and layouts that were never designed for high-voltage electricity. Electricians must navigate these constraints carefully, often requiring non-invasive installation techniques to preserve historical integrity while meeting modern safety codes. This requires a level of craftsmanship and problem-solving ability that distinguishes the specialized electrician from general handymen.</w:t>
      </w:r>
    </w:p>
    <w:bookmarkEnd w:id="23"/>
    <w:bookmarkEnd w:id="24"/>
    <w:bookmarkStart w:id="27" w:name="X4ec349792eb945f695e66291306d4ba4d14bf83"/>
    <w:p>
      <w:pPr>
        <w:pStyle w:val="Heading2"/>
      </w:pPr>
      <w:r>
        <w:t xml:space="preserve">3. The Green Transition and Sustainable Energy</w:t>
      </w:r>
    </w:p>
    <w:p>
      <w:pPr>
        <w:pStyle w:val="FirstParagraph"/>
      </w:pPr>
      <w:r>
        <w:t xml:space="preserve">The global push towards sustainability has profoundly impacted the electrical sector in France Paris. Municipal initiatives, such as the "Paris Respire" plan and broader national goals for 2050 carbon neutrality, have accelerated the adoption of renewable energy sources.</w:t>
      </w:r>
    </w:p>
    <w:bookmarkStart w:id="25" w:name="integration-of-solar-photovoltaics"/>
    <w:p>
      <w:pPr>
        <w:pStyle w:val="Heading3"/>
      </w:pPr>
      <w:r>
        <w:t xml:space="preserve">3.1 Integration of Solar Photovoltaics</w:t>
      </w:r>
    </w:p>
    <w:p>
      <w:pPr>
        <w:pStyle w:val="FirstParagraph"/>
      </w:pPr>
      <w:r>
        <w:t xml:space="preserve">Rooftop solar installations are becoming increasingly common in France Paris. However, the aesthetic sensitivity of the city's skyline means that electricians must install panels in a manner that respects visual heritage. This often involves using low-profile modules or integrating them into architectural elements rather than standard mounting systems. The electrician’s role has thus expanded to include consulting on energy efficiency and advising property owners on the viability of solar investments.</w:t>
      </w:r>
    </w:p>
    <w:bookmarkEnd w:id="25"/>
    <w:bookmarkStart w:id="26" w:name="X5345b3c50fcd1c62b5cc10475c937a603d2c6a8"/>
    <w:p>
      <w:pPr>
        <w:pStyle w:val="Heading3"/>
      </w:pPr>
      <w:r>
        <w:t xml:space="preserve">3.2 Electric Vehicle (EV) Charging Infrastructure</w:t>
      </w:r>
    </w:p>
    <w:p>
      <w:pPr>
        <w:pStyle w:val="FirstParagraph"/>
      </w:pPr>
      <w:r>
        <w:t xml:space="preserve">To combat air pollution, France Paris is rapidly expanding its network of electric vehicle charging stations. The installation of these units requires specialized knowledge in high-power DC charging and grid interaction. Electricians are tasked with upgrading existing parking facilities, both private and public, to accommodate this new infrastructure. This involves not only physical installation but also software integration for smart charging systems that balance load distribution across the city's power grid.</w:t>
      </w:r>
    </w:p>
    <w:bookmarkEnd w:id="26"/>
    <w:bookmarkEnd w:id="27"/>
    <w:bookmarkStart w:id="30" w:name="digitalization-and-smart-grids"/>
    <w:p>
      <w:pPr>
        <w:pStyle w:val="Heading2"/>
      </w:pPr>
      <w:r>
        <w:t xml:space="preserve">4. Digitalization and Smart Grids</w:t>
      </w:r>
    </w:p>
    <w:p>
      <w:pPr>
        <w:pStyle w:val="FirstParagraph"/>
      </w:pPr>
      <w:r>
        <w:t xml:space="preserve">The fourth industrial revolution has brought about the concept of "Smart Cities." In France Paris, this translates to intelligent building management systems (IBMS). The modern electrician is no longer just dealing with copper wires and switches; they are integrating sensors, IoT (Internet of Things) devices, and automated control systems.</w:t>
      </w:r>
    </w:p>
    <w:bookmarkStart w:id="28" w:name="home-automation-systems"/>
    <w:p>
      <w:pPr>
        <w:pStyle w:val="Heading3"/>
      </w:pPr>
      <w:r>
        <w:t xml:space="preserve">4.1 Home Automation Systems</w:t>
      </w:r>
    </w:p>
    <w:p>
      <w:pPr>
        <w:pStyle w:val="FirstParagraph"/>
      </w:pPr>
      <w:r>
        <w:t xml:space="preserve">Residential and commercial clients in France Paris increasingly demand smart home solutions that allow for remote control of lighting, heating, and security. Electricians must be proficient in protocols such as KNX or Zigbee to ensure seamless interoperability between devices. This technological proficiency ensures that the electrician remains an essential partner in modernizing the built environment.</w:t>
      </w:r>
    </w:p>
    <w:bookmarkEnd w:id="28"/>
    <w:bookmarkStart w:id="29" w:name="energy-monitoring-and-optimization"/>
    <w:p>
      <w:pPr>
        <w:pStyle w:val="Heading3"/>
      </w:pPr>
      <w:r>
        <w:t xml:space="preserve">4.2 Energy Monitoring and Optimization</w:t>
      </w:r>
    </w:p>
    <w:p>
      <w:pPr>
        <w:pStyle w:val="FirstParagraph"/>
      </w:pPr>
      <w:r>
        <w:t xml:space="preserve">Sophisticated energy monitoring systems allow for real-time tracking of electricity consumption. Electricians play a key role in installing and configuring these systems, helping building managers identify inefficiencies and reduce waste. This data-driven approach aligns with the broader economic interests of property owners in France Paris, who seek to lower operational costs while meeting regulatory sustainability targets.</w:t>
      </w:r>
    </w:p>
    <w:bookmarkEnd w:id="29"/>
    <w:bookmarkEnd w:id="30"/>
    <w:bookmarkStart w:id="31" w:name="professional-training-and-certification"/>
    <w:p>
      <w:pPr>
        <w:pStyle w:val="Heading2"/>
      </w:pPr>
      <w:r>
        <w:t xml:space="preserve">5. Professional Training and Certification</w:t>
      </w:r>
    </w:p>
    <w:p>
      <w:pPr>
        <w:pStyle w:val="FirstParagraph"/>
      </w:pPr>
      <w:r>
        <w:t xml:space="preserve">The complexity of modern electrical work necessitates continuous professional development for electricians operating in France Paris. The rapid pace of technological change means that skills acquired today may become obsolete within a few years.</w:t>
      </w:r>
    </w:p>
    <w:p>
      <w:pPr>
        <w:numPr>
          <w:ilvl w:val="0"/>
          <w:numId w:val="1001"/>
        </w:numPr>
        <w:pStyle w:val="Compact"/>
      </w:pPr>
      <w:r>
        <w:rPr>
          <w:bCs/>
          <w:b/>
        </w:rPr>
        <w:t xml:space="preserve">Ongoing Education:</w:t>
      </w:r>
      <w:r>
        <w:t xml:space="preserve"> </w:t>
      </w:r>
      <w:r>
        <w:t xml:space="preserve">Professional bodies encourage regular training on new regulations, safety protocols, and emerging technologies.</w:t>
      </w:r>
    </w:p>
    <w:p>
      <w:pPr>
        <w:numPr>
          <w:ilvl w:val="0"/>
          <w:numId w:val="1001"/>
        </w:numPr>
        <w:pStyle w:val="Compact"/>
      </w:pPr>
      <w:r>
        <w:rPr>
          <w:bCs/>
          <w:b/>
        </w:rPr>
        <w:t xml:space="preserve">Certification Bodies:</w:t>
      </w:r>
      <w:r>
        <w:t xml:space="preserve"> </w:t>
      </w:r>
      <w:r>
        <w:t xml:space="preserve">Organizations such as Qualifelec play a crucial role in certifying companies and individuals, ensuring that only qualified electricians undertake work in sensitive environments.</w:t>
      </w:r>
    </w:p>
    <w:p>
      <w:pPr>
        <w:numPr>
          <w:ilvl w:val="0"/>
          <w:numId w:val="1001"/>
        </w:numPr>
        <w:pStyle w:val="Compact"/>
      </w:pPr>
      <w:r>
        <w:rPr>
          <w:bCs/>
          <w:b/>
        </w:rPr>
        <w:t xml:space="preserve">Safety Culture:</w:t>
      </w:r>
      <w:r>
        <w:t xml:space="preserve"> </w:t>
      </w:r>
      <w:r>
        <w:t xml:space="preserve">A strong emphasis on workplace safety is maintained through rigorous training programs, reducing accidents on job sites across France Paris.</w:t>
      </w:r>
    </w:p>
    <w:bookmarkEnd w:id="31"/>
    <w:bookmarkStart w:id="32" w:name="challenges-and-future-outlook"/>
    <w:p>
      <w:pPr>
        <w:pStyle w:val="Heading2"/>
      </w:pPr>
      <w:r>
        <w:t xml:space="preserve">6. Challenges and Future Outlook</w:t>
      </w:r>
    </w:p>
    <w:p>
      <w:pPr>
        <w:pStyle w:val="FirstParagraph"/>
      </w:pPr>
      <w:r>
        <w:t xml:space="preserve">Furthermore, the cost of materials and compliance measures continues to rise. Electricians must balance these economic pressures while maintaining high standards of quality and safety. The future will likely see even greater integration of artificial intelligence in diagnostic tools for electricians, allowing for predictive maintenance and faster troubleshooting.</w:t>
      </w:r>
    </w:p>
    <w:bookmarkEnd w:id="32"/>
    <w:bookmarkStart w:id="33" w:name="conclusion"/>
    <w:p>
      <w:pPr>
        <w:pStyle w:val="Heading2"/>
      </w:pPr>
      <w:r>
        <w:t xml:space="preserve">7. Conclusion</w:t>
      </w:r>
    </w:p>
    <w:p>
      <w:pPr>
        <w:pStyle w:val="FirstParagraph"/>
      </w:pPr>
      <w:r>
        <w:t xml:space="preserve">In conclusion, the role of the Electrician in France Paris is more critical than ever before. They stand at the intersection of tradition and innovation, tasked with preserving the safety and functionality of a historic city while driving its transition toward a sustainable future. Through strict adherence to regulations like NFC 15-100, adoption of renewable technologies, and integration of digital systems, electricians ensure that France Paris remains a leading model for urban electrification.</w:t>
      </w:r>
    </w:p>
    <w:p>
      <w:pPr>
        <w:pStyle w:val="BodyText"/>
      </w:pPr>
      <w:r>
        <w:t xml:space="preserve">As the city continues to evolve, the profession will undoubtedly continue to adapt. It is imperative that stakeholders—including government bodies, educational institutions, and industry leaders—support the ongoing development of electrician skills. By doing so, we ensure that the electrical infrastructure of France Paris remains robust, safe, and efficient for generations to come.</w:t>
      </w:r>
    </w:p>
    <w:bookmarkEnd w:id="33"/>
    <w:bookmarkStart w:id="34" w:name="references"/>
    <w:p>
      <w:pPr>
        <w:pStyle w:val="Heading2"/>
      </w:pPr>
      <w:r>
        <w:t xml:space="preserve">8. References</w:t>
      </w:r>
    </w:p>
    <w:p>
      <w:pPr>
        <w:numPr>
          <w:ilvl w:val="0"/>
          <w:numId w:val="1002"/>
        </w:numPr>
        <w:pStyle w:val="Compact"/>
      </w:pPr>
      <w:r>
        <w:t xml:space="preserve">NF C 15-100: "Low voltage electrical installations" - Association Française de Normalisation.</w:t>
      </w:r>
    </w:p>
    <w:p>
      <w:pPr>
        <w:numPr>
          <w:ilvl w:val="0"/>
          <w:numId w:val="1002"/>
        </w:numPr>
        <w:pStyle w:val="Compact"/>
      </w:pPr>
      <w:r>
        <w:t xml:space="preserve">Mairie de Paris. (2023). "Plan Climat Air Énergie Territorial." Official City of Paris Documentation.</w:t>
      </w:r>
    </w:p>
    <w:p>
      <w:pPr>
        <w:numPr>
          <w:ilvl w:val="0"/>
          <w:numId w:val="1002"/>
        </w:numPr>
        <w:pStyle w:val="Compact"/>
      </w:pPr>
      <w:r>
        <w:t xml:space="preserve">Dalloz, P. (2021). "Legal Aspects of Electrical Installations in Historic Buildings." Journal of French Construction Law.</w:t>
      </w:r>
    </w:p>
    <w:p>
      <w:pPr>
        <w:numPr>
          <w:ilvl w:val="0"/>
          <w:numId w:val="1002"/>
        </w:numPr>
        <w:pStyle w:val="Compact"/>
      </w:pPr>
      <w:r>
        <w:t xml:space="preserve">Qualifelec. (2023). "Annual Report on Professional Certification Standards."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Electrician in France Paris: Infrastructure, Sustainability, and Regulatory Compliance</dc:title>
  <dc:creator/>
  <dc:language>en</dc:language>
  <cp:keywords/>
  <dcterms:created xsi:type="dcterms:W3CDTF">2026-07-29T14:05:55Z</dcterms:created>
  <dcterms:modified xsi:type="dcterms:W3CDTF">2026-07-29T14:05:55Z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