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Technical</w:t>
      </w:r>
      <w:r>
        <w:t xml:space="preserve"> </w:t>
      </w:r>
      <w:r>
        <w:t xml:space="preserve">Complexity</w:t>
      </w:r>
      <w:r>
        <w:t xml:space="preserve"> </w:t>
      </w:r>
      <w:r>
        <w:t xml:space="preserve">and</w:t>
      </w:r>
      <w:r>
        <w:t xml:space="preserve"> </w:t>
      </w:r>
      <w:r>
        <w:t xml:space="preserve">Socio-Economic</w:t>
      </w:r>
      <w:r>
        <w:t xml:space="preserve"> </w:t>
      </w:r>
      <w:r>
        <w:t xml:space="preserve">Challenges</w:t>
      </w:r>
    </w:p>
    <w:bookmarkStart w:id="34" w:name="X63b5c32c078480d9aa7bbac7e06f1a71f481d1f"/>
    <w:p>
      <w:pPr>
        <w:pStyle w:val="Heading1"/>
      </w:pPr>
      <w:r>
        <w:t xml:space="preserve">The Evolving Role of the Electrician in South Africa Cape Town: Navigating Technical Complexity and Socio-Economic Challenges</w:t>
      </w:r>
    </w:p>
    <w:p>
      <w:pPr>
        <w:pStyle w:val="FirstParagraph"/>
      </w:pPr>
      <w:r>
        <w:rPr>
          <w:bCs/>
          <w:b/>
        </w:rPr>
        <w:t xml:space="preserve">Author:</w:t>
      </w:r>
      <w:r>
        <w:br/>
      </w:r>
      <w:r>
        <w:t xml:space="preserve">[Your Name/Institution]</w:t>
      </w:r>
      <w:r>
        <w:br/>
      </w:r>
      <w:r>
        <w:t xml:space="preserve">Cape Town, Republic of South Africa</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multifaceted role of the professional electrician within the unique context of Cape Town, South Africa. As a major metropolitan hub experiencing rapid urbanization, renewable energy adoption, and persistent infrastructural challenges, Cape Town presents a distinct case study for modern electrical engineering practice. We examine how local electricians are not merely technicians but critical agents in maintaining grid stability during load-shedding events and facilitating the transition toward decentralized energy systems. Furthermore, we analyze the socio-economic imperative of upskilling electricians to bridge the skills gap and enhance safety standards in both formal and informal settlements.</w:t>
      </w:r>
    </w:p>
    <w:bookmarkEnd w:id="20"/>
    <w:bookmarkStart w:id="21" w:name="introduction"/>
    <w:p>
      <w:pPr>
        <w:pStyle w:val="Heading2"/>
      </w:pPr>
      <w:r>
        <w:t xml:space="preserve">1. Introduction</w:t>
      </w:r>
    </w:p>
    <w:p>
      <w:pPr>
        <w:pStyle w:val="FirstParagraph"/>
      </w:pPr>
      <w:r>
        <w:t xml:space="preserve">The electrical infrastructure of any modern city is its lifeline, dictating its economic viability, public safety, and quality of life. In Cape Town, South Africa's legislative capital and a burgeoning global tourism hub, the role of the electrician has transcended traditional repair and installation duties to become a pivotal component of urban resilience. This paper argues that in South Africa Cape Town specifically context is shaped by three converging factors: the legacy infrastructure deficits inherited from previous administrative eras, the acute pressure caused by national energy crises known locally as "load-shedding," and an urgent pivot toward sustainable, decentralized power generation.</w:t>
      </w:r>
    </w:p>
    <w:p>
      <w:pPr>
        <w:pStyle w:val="BodyText"/>
      </w:pPr>
      <w:r>
        <w:t xml:space="preserve">The contemporary electrician in this region faces a paradoxical reality. On one hand, there is a high demand for basic maintenance in aging housing stock; on the other, there is an unprecedented need for sophisticated knowledge regarding solar photovoltaic (PV) systems, battery energy storage systems (BESS), and smart grid integration. Understanding this duality is essential for policymakers, trade educators, and municipal planners aiming to bolster the resilience of Cape Town's electrical framework.</w:t>
      </w:r>
    </w:p>
    <w:bookmarkEnd w:id="21"/>
    <w:bookmarkStart w:id="23" w:name="X114e9709a043f1d920b6d6427adf20fb496898c"/>
    <w:p>
      <w:pPr>
        <w:pStyle w:val="Heading2"/>
      </w:pPr>
      <w:r>
        <w:t xml:space="preserve">2. The Context of Load-Shedding and Grid Instability</w:t>
      </w:r>
    </w:p>
    <w:p>
      <w:pPr>
        <w:pStyle w:val="FirstParagraph"/>
      </w:pPr>
      <w:r>
        <w:t xml:space="preserve">To understand the modern electrician in South Africa Cape Town one must first address the reality of national grid instability. For several years, South Africa has grappled with severe power outages orchestrated by the state utility to prevent total system collapse. These disruptions have had a profound impact on daily life and business operations within Cape Town.</w:t>
      </w:r>
    </w:p>
    <w:p>
      <w:pPr>
        <w:pStyle w:val="BodyText"/>
      </w:pPr>
      <w:r>
        <w:t xml:space="preserve">Consequently, electricians have become frontline responders in a decentralized energy revolution. The demand for backup power solutions has skyrocketed. It is no longer sufficient for an electrician to simply wire a light fixture; they must now be proficient in integrating inverters, designing hybrid systems that seamlessly switch between municipal grid power and battery reserves, and ensuring compliance with complex safety regulations surrounding high-voltage DC storage.</w:t>
      </w:r>
    </w:p>
    <w:bookmarkStart w:id="22" w:name="technical-competency-shifts"/>
    <w:p>
      <w:pPr>
        <w:pStyle w:val="Heading3"/>
      </w:pPr>
      <w:r>
        <w:t xml:space="preserve">2.1 Technical Competency Shifts</w:t>
      </w:r>
    </w:p>
    <w:p>
      <w:pPr>
        <w:pStyle w:val="FirstParagraph"/>
      </w:pPr>
      <w:r>
        <w:t xml:space="preserve">This shift requires a significant retooling of professional competencies. Traditional training programs often lag behind technological advancements in renewable energy integration. Electricians are now required to understand not just AC circuits, but the nuances of solar generation curves and battery management systems. In the Cape Town market, this has created a premium on certified electricians who can navigate both SANS (South African National Standards) compliance and international best practices for off-grid solutions.</w:t>
      </w:r>
    </w:p>
    <w:bookmarkEnd w:id="22"/>
    <w:bookmarkEnd w:id="23"/>
    <w:bookmarkStart w:id="26" w:name="Xe112711847e93a0289847bb80aeaeea5c756b60"/>
    <w:p>
      <w:pPr>
        <w:pStyle w:val="Heading2"/>
      </w:pPr>
      <w:r>
        <w:t xml:space="preserve">3. Safety Regulations and Compliance in Urban Densities</w:t>
      </w:r>
    </w:p>
    <w:p>
      <w:pPr>
        <w:pStyle w:val="FirstParagraph"/>
      </w:pPr>
      <w:r>
        <w:t xml:space="preserve">Cape Town is characterized by a diverse architectural landscape, ranging from historic Victorian homes in the Southern Suburbs to high-rise apartments in the Cape Town CBD (Central Business District) and informal settlements on the Cape Flats. Each environment presents unique electrical challenges for professionals.</w:t>
      </w:r>
    </w:p>
    <w:bookmarkStart w:id="24" w:name="the-challenge-of-informal-settlements"/>
    <w:p>
      <w:pPr>
        <w:pStyle w:val="Heading3"/>
      </w:pPr>
      <w:r>
        <w:t xml:space="preserve">3.1 The Challenge of Informal Settlements</w:t>
      </w:r>
    </w:p>
    <w:p>
      <w:pPr>
        <w:pStyle w:val="FirstParagraph"/>
      </w:pPr>
      <w:r>
        <w:t xml:space="preserve">In informal settlements, "illegal connections" and substandard wiring remain critical fire hazards. Electricians working in these areas often serve a dual role as safety educators and community liaisons. They are tasked with retrofitting dangerous existing setups while advocating for formalized municipal electrification programs. The ethical responsibility of the electrician here extends beyond technical execution to community welfare, requiring high levels of social intelligence alongside technical skill.</w:t>
      </w:r>
    </w:p>
    <w:bookmarkEnd w:id="24"/>
    <w:bookmarkStart w:id="25" w:name="regulatory-frameworks"/>
    <w:p>
      <w:pPr>
        <w:pStyle w:val="Heading3"/>
      </w:pPr>
      <w:r>
        <w:t xml:space="preserve">3.2 Regulatory Frameworks</w:t>
      </w:r>
    </w:p>
    <w:p>
      <w:pPr>
        <w:pStyle w:val="FirstParagraph"/>
      </w:pPr>
      <w:r>
        <w:t xml:space="preserve">The City of Cape Town enforces strict electrical inspection protocols through its Building Control department. Compliance with SANS 10142-1 is mandatory for all new installations and major renovations. Electricians must possess valid Wireman's licenses and Certificate of Compliance (CoC) issuing authority status. The paper highlights that rigorous adherence to these standards is the primary defense against electrical fires, which have seen spikes during periods of high energy demand.</w:t>
      </w:r>
    </w:p>
    <w:bookmarkEnd w:id="25"/>
    <w:bookmarkEnd w:id="26"/>
    <w:bookmarkStart w:id="29" w:name="X1e69d1a8b64d9eef0a104ee941d3b09646d9d47"/>
    <w:p>
      <w:pPr>
        <w:pStyle w:val="Heading2"/>
      </w:pPr>
      <w:r>
        <w:t xml:space="preserve">4. Skills Gap and Vocational Training Initiatives</w:t>
      </w:r>
    </w:p>
    <w:p>
      <w:pPr>
        <w:pStyle w:val="FirstParagraph"/>
      </w:pPr>
      <w:r>
        <w:t xml:space="preserve">A critical barrier to the efficient electrification of Cape Town is the shortage of qualified artisanal labor. Historically, vocational education in South Africa has faced underfunding, resulting in a pipeline deficit for skilled tradespeople. This shortage drives up costs for consumers and limits the speed at which renewable energy projects can be deployed.</w:t>
      </w:r>
    </w:p>
    <w:bookmarkStart w:id="27" w:name="the-role-of-tvet-colleges"/>
    <w:p>
      <w:pPr>
        <w:pStyle w:val="Heading3"/>
      </w:pPr>
      <w:r>
        <w:t xml:space="preserve">4.1 The Role of TVET Colleges</w:t>
      </w:r>
    </w:p>
    <w:p>
      <w:pPr>
        <w:pStyle w:val="FirstParagraph"/>
      </w:pPr>
      <w:r>
        <w:t xml:space="preserve">Tertiary Vocational Education and Training (TVET) colleges in the Western Cape province are attempting to bridge this gap by modernizing curricula. However, there is a pressing need for increased collaboration between these educational institutions and private sector employers in the Cape Town area. Industry-led apprenticeships provide practical exposure that theoretical classroom learning cannot match.</w:t>
      </w:r>
    </w:p>
    <w:bookmarkEnd w:id="27"/>
    <w:bookmarkStart w:id="28" w:name="continuous-professional-development-cpd"/>
    <w:p>
      <w:pPr>
        <w:pStyle w:val="Heading3"/>
      </w:pPr>
      <w:r>
        <w:t xml:space="preserve">4.2 Continuous Professional Development (CPD)</w:t>
      </w:r>
    </w:p>
    <w:p>
      <w:pPr>
        <w:pStyle w:val="FirstParagraph"/>
      </w:pPr>
      <w:r>
        <w:t xml:space="preserve">Given the rapid pace of change in energy technology, continuous professional development is no longer optional but essential for electricians in South Africa Cape Town. Professional bodies such as the Electrical Contractors Association (ECA) Western Cape are increasingly emphasizing CPD modules focused on solar compliance and smart home automation to ensure their members remain relevant and competitive.</w:t>
      </w:r>
    </w:p>
    <w:bookmarkEnd w:id="28"/>
    <w:bookmarkEnd w:id="29"/>
    <w:bookmarkStart w:id="31" w:name="socio-economic-impact-and-empowerment"/>
    <w:p>
      <w:pPr>
        <w:pStyle w:val="Heading2"/>
      </w:pPr>
      <w:r>
        <w:t xml:space="preserve">5. Socio-Economic Impact and Empowerment</w:t>
      </w:r>
    </w:p>
    <w:p>
      <w:pPr>
        <w:pStyle w:val="FirstParagraph"/>
      </w:pPr>
      <w:r>
        <w:t xml:space="preserve">The electrician trade represents a vital entry point for socio-economic empowerment in Cape Town. The barriers to entry are lower than those for university-educated engineers, making it an accessible career path for youth from townships such as Khayelitsha or Mitchells Plain.</w:t>
      </w:r>
    </w:p>
    <w:bookmarkStart w:id="30" w:name="green-jobs-and-economic-growth"/>
    <w:p>
      <w:pPr>
        <w:pStyle w:val="Heading3"/>
      </w:pPr>
      <w:r>
        <w:t xml:space="preserve">5.1 Green Jobs and Economic Growth</w:t>
      </w:r>
    </w:p>
    <w:p>
      <w:pPr>
        <w:pStyle w:val="FirstParagraph"/>
      </w:pPr>
      <w:r>
        <w:t xml:space="preserve">The transition to a green economy in South Africa is creating new revenue streams for local electricians. Small business owners who offer solar installation services are contributing directly to job creation and carbon footprint reduction in the city. By formalizing this sector and ensuring fair trade practices, the City of Cape Town can stimulate local economic development while addressing climate change goals.</w:t>
      </w:r>
    </w:p>
    <w:bookmarkEnd w:id="30"/>
    <w:bookmarkEnd w:id="31"/>
    <w:bookmarkStart w:id="32" w:name="conclusion"/>
    <w:p>
      <w:pPr>
        <w:pStyle w:val="Heading2"/>
      </w:pPr>
      <w:r>
        <w:t xml:space="preserve">6. Conclusion</w:t>
      </w:r>
    </w:p>
    <w:p>
      <w:pPr>
        <w:pStyle w:val="FirstParagraph"/>
      </w:pPr>
      <w:r>
        <w:t xml:space="preserve">In conclusion, the electrician in South Africa Cape Town is a central figure in the city's struggle for energy independence and infrastructural integrity. Their role has expanded from passive maintenance of static infrastructure to active participation in dynamic, decentralized energy networks. To fully realize this potential, stakeholders must invest heavily in vocational training, enforce strict safety regulations across all housing typologies, and support continuous technological upskilling.</w:t>
      </w:r>
    </w:p>
    <w:p>
      <w:pPr>
        <w:pStyle w:val="BodyText"/>
      </w:pPr>
      <w:r>
        <w:t xml:space="preserve">Future research should focus on the long-term economic impact of residential solar adoption on municipal grid loads and explore innovative models for integrating informal settlement residents into the formal electrical workforce. By empowering electricians with better tools, training, and recognition, Cape Town can build a more resilient energy future that serves both its affluent suburbs and its most vulnerable communities.</w:t>
      </w:r>
    </w:p>
    <w:bookmarkEnd w:id="32"/>
    <w:bookmarkStart w:id="33" w:name="references"/>
    <w:p>
      <w:pPr>
        <w:pStyle w:val="Heading2"/>
      </w:pPr>
      <w:r>
        <w:t xml:space="preserve">References</w:t>
      </w:r>
    </w:p>
    <w:p>
      <w:pPr>
        <w:numPr>
          <w:ilvl w:val="0"/>
          <w:numId w:val="1001"/>
        </w:numPr>
        <w:pStyle w:val="Compact"/>
      </w:pPr>
      <w:r>
        <w:rPr>
          <w:bCs/>
          <w:b/>
        </w:rPr>
        <w:t xml:space="preserve">National Department of Electricity.</w:t>
      </w:r>
      <w:r>
        <w:t xml:space="preserve"> </w:t>
      </w:r>
      <w:r>
        <w:t xml:space="preserve">(2023). *Report on the Status of Load-Shedding Mitigation Strategies*. Pretoria: Government Printer.</w:t>
      </w:r>
    </w:p>
    <w:p>
      <w:pPr>
        <w:numPr>
          <w:ilvl w:val="0"/>
          <w:numId w:val="1001"/>
        </w:numPr>
        <w:pStyle w:val="Compact"/>
      </w:pPr>
      <w:r>
        <w:rPr>
          <w:bCs/>
          <w:b/>
        </w:rPr>
        <w:t xml:space="preserve">Cape Town City Council.</w:t>
      </w:r>
      <w:r>
        <w:t xml:space="preserve"> </w:t>
      </w:r>
      <w:r>
        <w:t xml:space="preserve">(2024). *Building Regulations and Electrical Compliance Guidelines*. Cape Town: City of Cape Town Municipal Press.</w:t>
      </w:r>
    </w:p>
    <w:p>
      <w:pPr>
        <w:numPr>
          <w:ilvl w:val="0"/>
          <w:numId w:val="1001"/>
        </w:numPr>
        <w:pStyle w:val="Compact"/>
      </w:pPr>
      <w:r>
        <w:rPr>
          <w:bCs/>
          <w:b/>
        </w:rPr>
        <w:t xml:space="preserve">SABS (South African Bureau of Standards).</w:t>
      </w:r>
      <w:r>
        <w:t xml:space="preserve"> </w:t>
      </w:r>
      <w:r>
        <w:t xml:space="preserve">(2019). *SANS 10142-1: The Wiring of Premises*. Johannesburg: SABS.</w:t>
      </w:r>
    </w:p>
    <w:p>
      <w:pPr>
        <w:numPr>
          <w:ilvl w:val="0"/>
          <w:numId w:val="1001"/>
        </w:numPr>
        <w:pStyle w:val="Compact"/>
      </w:pPr>
      <w:r>
        <w:rPr>
          <w:bCs/>
          <w:b/>
        </w:rPr>
        <w:t xml:space="preserve">Van der Merwe, J. &amp; Smith, A.</w:t>
      </w:r>
      <w:r>
        <w:t xml:space="preserve"> </w:t>
      </w:r>
      <w:r>
        <w:t xml:space="preserve">(2022). "The Impact of Renewable Energy Integration on Urban Grid Stability in South Africa." *Journal of Southern African Electrical Engineering*, 14(3), 45-60.</w:t>
      </w:r>
    </w:p>
    <w:p>
      <w:pPr>
        <w:numPr>
          <w:ilvl w:val="0"/>
          <w:numId w:val="1001"/>
        </w:numPr>
        <w:pStyle w:val="Compact"/>
      </w:pPr>
      <w:r>
        <w:t xml:space="preserve">Western Cape Government.** (2021). *Skills Development Plan for the Construction and Electrification Sector*. Cape Town: Department of Economic Development and Tourism.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Electrician in South Africa Cape Town: Navigating Technical Complexity and Socio-Economic Challenges</dc:title>
  <dc:creator/>
  <dc:language>en</dc:language>
  <cp:keywords/>
  <dcterms:created xsi:type="dcterms:W3CDTF">2026-07-29T19:40:14Z</dcterms:created>
  <dcterms:modified xsi:type="dcterms:W3CDTF">2026-07-29T19:40:14Z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